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F81B9"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Федеральное государственное образовательное бюджетное учреждение</w:t>
      </w:r>
    </w:p>
    <w:p w14:paraId="7B603D65"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высшего образования</w:t>
      </w:r>
    </w:p>
    <w:p w14:paraId="36203C73"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 xml:space="preserve">«ФИНАНСОВЫЙ УНИВЕРСИТЕТ ПРИ ПРАВИТЕЛЬСТВЕ  </w:t>
      </w:r>
    </w:p>
    <w:p w14:paraId="0DBBE092"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РОССИЙСКОЙ ФЕДЕРАЦИИ»</w:t>
      </w:r>
    </w:p>
    <w:p w14:paraId="7BA2FDE1" w14:textId="50D83DF6" w:rsidR="00DC3503" w:rsidRDefault="00145746" w:rsidP="00DC3503">
      <w:pPr>
        <w:jc w:val="center"/>
        <w:rPr>
          <w:rFonts w:eastAsia="Times New Roman"/>
          <w:b/>
          <w:bCs/>
          <w:sz w:val="28"/>
          <w:szCs w:val="28"/>
        </w:rPr>
      </w:pPr>
      <w:r>
        <w:rPr>
          <w:rFonts w:eastAsia="Times New Roman"/>
          <w:b/>
          <w:bCs/>
          <w:sz w:val="28"/>
          <w:szCs w:val="28"/>
        </w:rPr>
        <w:t>(Финансовый университет)</w:t>
      </w:r>
    </w:p>
    <w:p w14:paraId="32CB1D9B" w14:textId="77777777" w:rsidR="00145746" w:rsidRPr="00145746" w:rsidRDefault="00145746" w:rsidP="00DC3503">
      <w:pPr>
        <w:jc w:val="center"/>
        <w:rPr>
          <w:rFonts w:eastAsia="Times New Roman"/>
          <w:b/>
          <w:bCs/>
          <w:sz w:val="28"/>
          <w:szCs w:val="28"/>
        </w:rPr>
      </w:pPr>
    </w:p>
    <w:p w14:paraId="36F28D76" w14:textId="77777777" w:rsidR="00DC3503" w:rsidRPr="00145746" w:rsidRDefault="00DC3503" w:rsidP="00DC3503">
      <w:pPr>
        <w:jc w:val="center"/>
        <w:rPr>
          <w:rFonts w:eastAsia="Times New Roman"/>
          <w:b/>
          <w:bCs/>
          <w:sz w:val="28"/>
          <w:szCs w:val="28"/>
        </w:rPr>
      </w:pPr>
      <w:r w:rsidRPr="00145746">
        <w:rPr>
          <w:rFonts w:eastAsia="Times New Roman"/>
          <w:b/>
          <w:bCs/>
          <w:sz w:val="28"/>
          <w:szCs w:val="28"/>
        </w:rPr>
        <w:t>Кафедра «Государственное и муниципальное управление»</w:t>
      </w:r>
    </w:p>
    <w:p w14:paraId="1229B0ED" w14:textId="7D5F7AE8" w:rsidR="00DC3503" w:rsidRPr="00145746" w:rsidRDefault="00DC3503" w:rsidP="00DC3503">
      <w:pPr>
        <w:jc w:val="center"/>
        <w:rPr>
          <w:rFonts w:eastAsia="Times New Roman"/>
          <w:b/>
          <w:bCs/>
          <w:sz w:val="28"/>
          <w:szCs w:val="28"/>
          <w:lang w:val="en-US"/>
        </w:rPr>
      </w:pPr>
      <w:r w:rsidRPr="00145746">
        <w:rPr>
          <w:rFonts w:eastAsia="Times New Roman"/>
          <w:b/>
          <w:bCs/>
          <w:sz w:val="28"/>
          <w:szCs w:val="28"/>
        </w:rPr>
        <w:t xml:space="preserve">Факультета </w:t>
      </w:r>
      <w:r w:rsidR="00145746" w:rsidRPr="00145746">
        <w:rPr>
          <w:rFonts w:eastAsia="Times New Roman"/>
          <w:b/>
          <w:bCs/>
          <w:sz w:val="28"/>
          <w:szCs w:val="28"/>
        </w:rPr>
        <w:t>«</w:t>
      </w:r>
      <w:r w:rsidRPr="00145746">
        <w:rPr>
          <w:rFonts w:eastAsia="Times New Roman"/>
          <w:b/>
          <w:bCs/>
          <w:sz w:val="28"/>
          <w:szCs w:val="28"/>
        </w:rPr>
        <w:t>Высшая школа управления</w:t>
      </w:r>
      <w:r w:rsidR="00145746" w:rsidRPr="00145746">
        <w:rPr>
          <w:rFonts w:eastAsia="Times New Roman"/>
          <w:b/>
          <w:bCs/>
          <w:sz w:val="28"/>
          <w:szCs w:val="28"/>
        </w:rPr>
        <w:t>»</w:t>
      </w:r>
    </w:p>
    <w:p w14:paraId="64752B65" w14:textId="77777777" w:rsidR="00DC3503" w:rsidRPr="00145746" w:rsidRDefault="00DC3503" w:rsidP="00DC3503">
      <w:pPr>
        <w:jc w:val="center"/>
        <w:rPr>
          <w:rFonts w:eastAsia="Times New Roman"/>
          <w:sz w:val="28"/>
          <w:szCs w:val="28"/>
        </w:rPr>
      </w:pPr>
    </w:p>
    <w:p w14:paraId="7E0E9D7A" w14:textId="77777777" w:rsidR="00DC3503" w:rsidRPr="00DC3503" w:rsidRDefault="00DC3503" w:rsidP="00DC3503">
      <w:pPr>
        <w:jc w:val="right"/>
        <w:rPr>
          <w:rFonts w:eastAsia="Times New Roman"/>
          <w:sz w:val="28"/>
          <w:szCs w:val="28"/>
        </w:rPr>
      </w:pPr>
    </w:p>
    <w:tbl>
      <w:tblPr>
        <w:tblW w:w="4515" w:type="dxa"/>
        <w:tblInd w:w="5556" w:type="dxa"/>
        <w:tblLook w:val="04A0" w:firstRow="1" w:lastRow="0" w:firstColumn="1" w:lastColumn="0" w:noHBand="0" w:noVBand="1"/>
      </w:tblPr>
      <w:tblGrid>
        <w:gridCol w:w="4515"/>
      </w:tblGrid>
      <w:tr w:rsidR="00DC3503" w:rsidRPr="00DC3503" w14:paraId="196E5A71" w14:textId="77777777" w:rsidTr="00361B2F">
        <w:trPr>
          <w:trHeight w:val="1425"/>
        </w:trPr>
        <w:tc>
          <w:tcPr>
            <w:tcW w:w="4515" w:type="dxa"/>
            <w:hideMark/>
          </w:tcPr>
          <w:p w14:paraId="11BC3EB8" w14:textId="77777777" w:rsidR="00DC3503" w:rsidRPr="00DC3503" w:rsidRDefault="00DC3503" w:rsidP="00DC3503">
            <w:pPr>
              <w:jc w:val="both"/>
              <w:rPr>
                <w:rFonts w:eastAsia="Times New Roman"/>
                <w:caps/>
                <w:sz w:val="28"/>
                <w:szCs w:val="28"/>
              </w:rPr>
            </w:pPr>
            <w:r w:rsidRPr="00DC3503">
              <w:rPr>
                <w:rFonts w:eastAsia="Times New Roman"/>
                <w:caps/>
                <w:sz w:val="28"/>
                <w:szCs w:val="28"/>
              </w:rPr>
              <w:t>утверждаю</w:t>
            </w:r>
          </w:p>
          <w:p w14:paraId="55647864" w14:textId="77777777" w:rsidR="00BB0FED" w:rsidRPr="00BB0FED" w:rsidRDefault="00BB0FED" w:rsidP="00BB0FED">
            <w:pPr>
              <w:jc w:val="both"/>
              <w:rPr>
                <w:rFonts w:eastAsia="Times New Roman"/>
                <w:sz w:val="28"/>
                <w:szCs w:val="28"/>
              </w:rPr>
            </w:pPr>
            <w:r w:rsidRPr="00BB0FED">
              <w:rPr>
                <w:rFonts w:eastAsia="Times New Roman"/>
                <w:sz w:val="28"/>
                <w:szCs w:val="28"/>
              </w:rPr>
              <w:t>Проректор по учебной и</w:t>
            </w:r>
          </w:p>
          <w:p w14:paraId="0C2AE07A" w14:textId="0A6B7870" w:rsidR="00DC3503" w:rsidRDefault="00BB0FED" w:rsidP="00BB0FED">
            <w:pPr>
              <w:jc w:val="both"/>
              <w:rPr>
                <w:rFonts w:eastAsia="Times New Roman"/>
                <w:sz w:val="28"/>
                <w:szCs w:val="28"/>
              </w:rPr>
            </w:pPr>
            <w:r w:rsidRPr="00BB0FED">
              <w:rPr>
                <w:rFonts w:eastAsia="Times New Roman"/>
                <w:sz w:val="28"/>
                <w:szCs w:val="28"/>
              </w:rPr>
              <w:t>методической работе</w:t>
            </w:r>
          </w:p>
          <w:p w14:paraId="54A28B30" w14:textId="77777777" w:rsidR="00145746" w:rsidRPr="00DC3503" w:rsidRDefault="00145746" w:rsidP="00BB0FED">
            <w:pPr>
              <w:jc w:val="both"/>
              <w:rPr>
                <w:rFonts w:eastAsia="Times New Roman"/>
                <w:sz w:val="28"/>
                <w:szCs w:val="28"/>
              </w:rPr>
            </w:pPr>
          </w:p>
          <w:p w14:paraId="63F25D38" w14:textId="77777777" w:rsidR="00DC3503" w:rsidRPr="00DC3503" w:rsidRDefault="00DC3503" w:rsidP="00DC3503">
            <w:pPr>
              <w:jc w:val="both"/>
              <w:rPr>
                <w:rFonts w:eastAsia="Times New Roman"/>
                <w:sz w:val="28"/>
                <w:szCs w:val="28"/>
              </w:rPr>
            </w:pPr>
            <w:r w:rsidRPr="00DC3503">
              <w:rPr>
                <w:rFonts w:eastAsia="Times New Roman"/>
                <w:sz w:val="28"/>
                <w:szCs w:val="28"/>
              </w:rPr>
              <w:t>____________ Е.А. Каменева</w:t>
            </w:r>
          </w:p>
          <w:p w14:paraId="63EF1052" w14:textId="77777777" w:rsidR="00DC3503" w:rsidRPr="00DC3503" w:rsidRDefault="00DC3503" w:rsidP="00DC3503">
            <w:pPr>
              <w:jc w:val="both"/>
              <w:rPr>
                <w:rFonts w:eastAsia="Times New Roman"/>
                <w:sz w:val="28"/>
                <w:szCs w:val="28"/>
              </w:rPr>
            </w:pPr>
          </w:p>
          <w:p w14:paraId="655217F7" w14:textId="04E5E6DF" w:rsidR="00DC3503" w:rsidRPr="00DC3503" w:rsidRDefault="00B17C2A" w:rsidP="00145746">
            <w:pPr>
              <w:jc w:val="both"/>
              <w:rPr>
                <w:rFonts w:eastAsia="Times New Roman"/>
                <w:b/>
                <w:caps/>
                <w:sz w:val="28"/>
                <w:szCs w:val="28"/>
              </w:rPr>
            </w:pPr>
            <w:r>
              <w:rPr>
                <w:sz w:val="28"/>
                <w:szCs w:val="28"/>
              </w:rPr>
              <w:t xml:space="preserve">20 декабря </w:t>
            </w:r>
            <w:r w:rsidRPr="00E80D02">
              <w:rPr>
                <w:sz w:val="28"/>
                <w:szCs w:val="28"/>
              </w:rPr>
              <w:t>2022 г.</w:t>
            </w:r>
          </w:p>
        </w:tc>
      </w:tr>
      <w:tr w:rsidR="00DC3503" w:rsidRPr="00DC3503" w14:paraId="7063B815" w14:textId="77777777" w:rsidTr="00361B2F">
        <w:trPr>
          <w:trHeight w:val="1425"/>
        </w:trPr>
        <w:tc>
          <w:tcPr>
            <w:tcW w:w="4515" w:type="dxa"/>
          </w:tcPr>
          <w:p w14:paraId="39905042" w14:textId="77777777" w:rsidR="00DC3503" w:rsidRPr="00DC3503" w:rsidRDefault="00DC3503" w:rsidP="00DC3503">
            <w:pPr>
              <w:jc w:val="both"/>
              <w:rPr>
                <w:rFonts w:eastAsia="Times New Roman"/>
                <w:caps/>
                <w:sz w:val="28"/>
                <w:szCs w:val="28"/>
              </w:rPr>
            </w:pPr>
          </w:p>
        </w:tc>
      </w:tr>
    </w:tbl>
    <w:p w14:paraId="3C9A021A" w14:textId="51D55114" w:rsidR="00DC3503" w:rsidRPr="00DC3503" w:rsidRDefault="001B35F4" w:rsidP="00DC3503">
      <w:pPr>
        <w:widowControl/>
        <w:tabs>
          <w:tab w:val="left" w:pos="780"/>
          <w:tab w:val="center" w:pos="4535"/>
        </w:tabs>
        <w:autoSpaceDE/>
        <w:autoSpaceDN/>
        <w:adjustRightInd/>
        <w:jc w:val="center"/>
        <w:rPr>
          <w:rFonts w:eastAsia="Times New Roman"/>
          <w:b/>
          <w:bCs/>
          <w:sz w:val="28"/>
          <w:szCs w:val="28"/>
        </w:rPr>
      </w:pPr>
      <w:r w:rsidRPr="001B35F4">
        <w:rPr>
          <w:rFonts w:eastAsia="Times New Roman"/>
          <w:b/>
          <w:bCs/>
          <w:sz w:val="28"/>
          <w:szCs w:val="28"/>
        </w:rPr>
        <w:t>Еремин С.Г., Данилькевич М.А.</w:t>
      </w:r>
    </w:p>
    <w:p w14:paraId="7B4F7EAD" w14:textId="77777777" w:rsidR="00DC3503" w:rsidRPr="00DC3503" w:rsidRDefault="00DC3503" w:rsidP="00DC3503">
      <w:pPr>
        <w:jc w:val="center"/>
        <w:rPr>
          <w:rFonts w:eastAsia="Times New Roman"/>
          <w:bCs/>
          <w:i/>
          <w:sz w:val="24"/>
          <w:szCs w:val="24"/>
        </w:rPr>
      </w:pPr>
    </w:p>
    <w:p w14:paraId="420A7478" w14:textId="77777777" w:rsidR="00DC3503" w:rsidRPr="00DC3503" w:rsidRDefault="00DC3503" w:rsidP="00DC3503">
      <w:pPr>
        <w:jc w:val="center"/>
        <w:rPr>
          <w:rFonts w:eastAsia="Times New Roman"/>
          <w:b/>
          <w:sz w:val="28"/>
          <w:szCs w:val="28"/>
        </w:rPr>
      </w:pPr>
      <w:r w:rsidRPr="00DC3503">
        <w:rPr>
          <w:rFonts w:eastAsia="Times New Roman"/>
          <w:b/>
          <w:sz w:val="28"/>
          <w:szCs w:val="28"/>
        </w:rPr>
        <w:t>Рабочая программа дисциплины</w:t>
      </w:r>
    </w:p>
    <w:p w14:paraId="2622F05E" w14:textId="1A8F7068" w:rsidR="00DC3503" w:rsidRPr="00DC3503" w:rsidRDefault="00DC3503" w:rsidP="00DC3503">
      <w:pPr>
        <w:jc w:val="center"/>
        <w:rPr>
          <w:rFonts w:eastAsia="Times New Roman"/>
          <w:b/>
          <w:sz w:val="28"/>
          <w:szCs w:val="28"/>
        </w:rPr>
      </w:pPr>
    </w:p>
    <w:p w14:paraId="139E9EB6" w14:textId="77777777" w:rsidR="00145746" w:rsidRDefault="00BD32F5" w:rsidP="00DC3503">
      <w:pPr>
        <w:jc w:val="center"/>
        <w:rPr>
          <w:rFonts w:eastAsia="Times New Roman"/>
          <w:b/>
          <w:sz w:val="28"/>
          <w:szCs w:val="28"/>
        </w:rPr>
      </w:pPr>
      <w:r w:rsidRPr="00BD32F5">
        <w:rPr>
          <w:rFonts w:eastAsia="Times New Roman"/>
          <w:b/>
          <w:sz w:val="28"/>
          <w:szCs w:val="28"/>
        </w:rPr>
        <w:t>КОНТРАКТНАЯ СИСТЕМА ДЛЯ ОБЕСПЕЧЕНИЯ</w:t>
      </w:r>
    </w:p>
    <w:p w14:paraId="256C18A5" w14:textId="473B5FE4" w:rsidR="00DC3503" w:rsidRPr="00DC3503" w:rsidRDefault="00BD32F5" w:rsidP="00DC3503">
      <w:pPr>
        <w:jc w:val="center"/>
        <w:rPr>
          <w:rFonts w:eastAsia="Times New Roman"/>
          <w:b/>
          <w:sz w:val="24"/>
          <w:szCs w:val="24"/>
        </w:rPr>
      </w:pPr>
      <w:r w:rsidRPr="00BD32F5">
        <w:rPr>
          <w:rFonts w:eastAsia="Times New Roman"/>
          <w:b/>
          <w:sz w:val="28"/>
          <w:szCs w:val="28"/>
        </w:rPr>
        <w:t xml:space="preserve"> ГОСУДАРСТВЕННЫХ И МУНИЦИПАЛЬНЫХ НУЖД</w:t>
      </w:r>
    </w:p>
    <w:p w14:paraId="3EFA4B42" w14:textId="77777777" w:rsidR="00DC3503" w:rsidRPr="00DC3503" w:rsidRDefault="00DC3503" w:rsidP="00DC3503">
      <w:pPr>
        <w:jc w:val="center"/>
        <w:rPr>
          <w:rFonts w:eastAsia="Times New Roman"/>
          <w:b/>
          <w:sz w:val="28"/>
          <w:szCs w:val="28"/>
        </w:rPr>
      </w:pPr>
    </w:p>
    <w:p w14:paraId="4BDA9B5F" w14:textId="77777777" w:rsidR="00145746" w:rsidRDefault="00DC3503" w:rsidP="00DC3503">
      <w:pPr>
        <w:spacing w:line="276" w:lineRule="auto"/>
        <w:jc w:val="center"/>
        <w:rPr>
          <w:rFonts w:eastAsia="Times New Roman"/>
          <w:sz w:val="28"/>
          <w:szCs w:val="28"/>
        </w:rPr>
      </w:pPr>
      <w:r w:rsidRPr="00DC3503">
        <w:rPr>
          <w:rFonts w:eastAsia="Times New Roman"/>
          <w:sz w:val="28"/>
          <w:szCs w:val="28"/>
        </w:rPr>
        <w:t xml:space="preserve">для студентов, обучающихся по направлению </w:t>
      </w:r>
      <w:r w:rsidR="00145746">
        <w:rPr>
          <w:rFonts w:eastAsia="Times New Roman"/>
          <w:sz w:val="28"/>
          <w:szCs w:val="28"/>
        </w:rPr>
        <w:t xml:space="preserve">подготовки </w:t>
      </w:r>
    </w:p>
    <w:p w14:paraId="2325EA3C" w14:textId="1C877AC8" w:rsidR="00DC3503" w:rsidRDefault="00DC3503" w:rsidP="00DC3503">
      <w:pPr>
        <w:spacing w:line="276" w:lineRule="auto"/>
        <w:jc w:val="center"/>
        <w:rPr>
          <w:rFonts w:eastAsia="Times New Roman"/>
          <w:sz w:val="28"/>
          <w:szCs w:val="28"/>
        </w:rPr>
      </w:pPr>
      <w:r w:rsidRPr="00DC3503">
        <w:rPr>
          <w:rFonts w:eastAsia="Times New Roman"/>
          <w:sz w:val="28"/>
          <w:szCs w:val="28"/>
        </w:rPr>
        <w:t>38.04.04 «Государственное и муниципальное управление»</w:t>
      </w:r>
    </w:p>
    <w:p w14:paraId="147E1A62" w14:textId="77777777" w:rsidR="00145746" w:rsidRDefault="00375CC0" w:rsidP="00DC3503">
      <w:pPr>
        <w:spacing w:line="276" w:lineRule="auto"/>
        <w:jc w:val="center"/>
        <w:rPr>
          <w:rFonts w:eastAsia="Times New Roman"/>
          <w:sz w:val="28"/>
          <w:szCs w:val="28"/>
        </w:rPr>
      </w:pPr>
      <w:r>
        <w:rPr>
          <w:rFonts w:eastAsia="Times New Roman"/>
          <w:sz w:val="28"/>
          <w:szCs w:val="28"/>
        </w:rPr>
        <w:t>н</w:t>
      </w:r>
      <w:r w:rsidR="00DF19AF" w:rsidRPr="00DF19AF">
        <w:rPr>
          <w:rFonts w:eastAsia="Times New Roman"/>
          <w:sz w:val="28"/>
          <w:szCs w:val="28"/>
        </w:rPr>
        <w:t>аправленност</w:t>
      </w:r>
      <w:r w:rsidR="00720555">
        <w:rPr>
          <w:rFonts w:eastAsia="Times New Roman"/>
          <w:sz w:val="28"/>
          <w:szCs w:val="28"/>
        </w:rPr>
        <w:t>ь</w:t>
      </w:r>
      <w:r w:rsidR="00DF19AF" w:rsidRPr="00DF19AF">
        <w:rPr>
          <w:rFonts w:eastAsia="Times New Roman"/>
          <w:sz w:val="28"/>
          <w:szCs w:val="28"/>
        </w:rPr>
        <w:t xml:space="preserve"> программы магистратуры </w:t>
      </w:r>
    </w:p>
    <w:p w14:paraId="341C82BA" w14:textId="44C6DF45" w:rsidR="00DF19AF" w:rsidRPr="00720555" w:rsidRDefault="00DF19AF" w:rsidP="00DC3503">
      <w:pPr>
        <w:spacing w:line="276" w:lineRule="auto"/>
        <w:jc w:val="center"/>
        <w:rPr>
          <w:rFonts w:eastAsia="Times New Roman"/>
          <w:strike/>
          <w:color w:val="FF0000"/>
          <w:sz w:val="28"/>
          <w:szCs w:val="28"/>
        </w:rPr>
      </w:pPr>
      <w:r w:rsidRPr="00DF19AF">
        <w:rPr>
          <w:rFonts w:eastAsia="Times New Roman"/>
          <w:sz w:val="28"/>
          <w:szCs w:val="28"/>
        </w:rPr>
        <w:t>«Государственный менеджмент»</w:t>
      </w:r>
    </w:p>
    <w:p w14:paraId="2DC3C166" w14:textId="77777777" w:rsidR="00DC3503" w:rsidRPr="00DC3503" w:rsidRDefault="00DC3503" w:rsidP="00DC3503">
      <w:pPr>
        <w:suppressAutoHyphens/>
        <w:spacing w:line="276" w:lineRule="auto"/>
        <w:jc w:val="center"/>
        <w:rPr>
          <w:rFonts w:eastAsia="Times New Roman"/>
          <w:i/>
          <w:sz w:val="24"/>
          <w:szCs w:val="24"/>
        </w:rPr>
      </w:pPr>
    </w:p>
    <w:p w14:paraId="7D350F2C" w14:textId="77777777" w:rsidR="00B17C2A" w:rsidRPr="00B465F3" w:rsidRDefault="00B17C2A" w:rsidP="00B17C2A">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77940D5B" w14:textId="77777777" w:rsidR="00B17C2A" w:rsidRPr="00B465F3" w:rsidRDefault="00B17C2A" w:rsidP="00B17C2A">
      <w:pPr>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05D15E5D" w14:textId="77777777" w:rsidR="00B17C2A" w:rsidRPr="00B465F3" w:rsidRDefault="00B17C2A" w:rsidP="00B17C2A">
      <w:pPr>
        <w:ind w:firstLine="709"/>
        <w:jc w:val="center"/>
        <w:rPr>
          <w:bCs/>
          <w:i/>
          <w:sz w:val="24"/>
          <w:szCs w:val="24"/>
        </w:rPr>
      </w:pPr>
    </w:p>
    <w:p w14:paraId="4C1DC477" w14:textId="77777777" w:rsidR="00B17C2A" w:rsidRDefault="00B17C2A" w:rsidP="00B17C2A">
      <w:pPr>
        <w:jc w:val="center"/>
        <w:rPr>
          <w:bCs/>
          <w:i/>
          <w:sz w:val="24"/>
          <w:szCs w:val="24"/>
        </w:rPr>
      </w:pPr>
      <w:r w:rsidRPr="00B465F3">
        <w:rPr>
          <w:bCs/>
          <w:i/>
          <w:sz w:val="24"/>
          <w:szCs w:val="24"/>
        </w:rPr>
        <w:t>Одобрено кафедрой «Государственное и муниципальное управление»</w:t>
      </w:r>
    </w:p>
    <w:p w14:paraId="2D06E94A" w14:textId="77777777" w:rsidR="00B17C2A" w:rsidRPr="00B465F3" w:rsidRDefault="00B17C2A" w:rsidP="00B17C2A">
      <w:pPr>
        <w:jc w:val="center"/>
        <w:rPr>
          <w:bCs/>
          <w:i/>
          <w:sz w:val="24"/>
          <w:szCs w:val="24"/>
        </w:rPr>
      </w:pPr>
      <w:r w:rsidRPr="00B465F3">
        <w:rPr>
          <w:bCs/>
          <w:i/>
          <w:sz w:val="24"/>
          <w:szCs w:val="24"/>
        </w:rPr>
        <w:t xml:space="preserve"> Факультета «Высшая школа управления»</w:t>
      </w:r>
    </w:p>
    <w:p w14:paraId="7D309079" w14:textId="77777777" w:rsidR="00B17C2A" w:rsidRPr="00B465F3" w:rsidRDefault="00B17C2A" w:rsidP="00B17C2A">
      <w:pPr>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36DEC2A2" w14:textId="1ADD9539" w:rsidR="00E1149C" w:rsidRDefault="00E1149C" w:rsidP="00DC3503">
      <w:pPr>
        <w:suppressAutoHyphens/>
        <w:jc w:val="center"/>
        <w:rPr>
          <w:rFonts w:eastAsia="Times New Roman"/>
          <w:sz w:val="28"/>
          <w:szCs w:val="28"/>
        </w:rPr>
      </w:pPr>
    </w:p>
    <w:p w14:paraId="0BD813DC" w14:textId="77777777" w:rsidR="006A587B" w:rsidRDefault="006A587B" w:rsidP="00C82967">
      <w:pPr>
        <w:suppressAutoHyphens/>
        <w:jc w:val="center"/>
        <w:rPr>
          <w:rFonts w:eastAsia="Times New Roman"/>
          <w:b/>
          <w:bCs/>
          <w:sz w:val="28"/>
          <w:szCs w:val="28"/>
        </w:rPr>
      </w:pPr>
    </w:p>
    <w:p w14:paraId="271D46D5" w14:textId="55B6EABE" w:rsidR="006E04B9" w:rsidRPr="00243F0F" w:rsidRDefault="00DC3503" w:rsidP="00C82967">
      <w:pPr>
        <w:suppressAutoHyphens/>
        <w:jc w:val="center"/>
      </w:pPr>
      <w:r w:rsidRPr="00DC3503">
        <w:rPr>
          <w:rFonts w:eastAsia="Times New Roman"/>
          <w:b/>
          <w:bCs/>
          <w:sz w:val="28"/>
          <w:szCs w:val="28"/>
        </w:rPr>
        <w:t>Москва 2022</w:t>
      </w:r>
    </w:p>
    <w:p w14:paraId="271D46D6" w14:textId="77777777" w:rsidR="006E04B9" w:rsidRPr="00243F0F" w:rsidRDefault="006E04B9">
      <w:pPr>
        <w:shd w:val="clear" w:color="auto" w:fill="FFFFFF"/>
        <w:spacing w:before="230"/>
        <w:jc w:val="center"/>
        <w:sectPr w:rsidR="006E04B9" w:rsidRPr="00243F0F" w:rsidSect="00844F62">
          <w:footerReference w:type="default" r:id="rId11"/>
          <w:pgSz w:w="11904" w:h="16838"/>
          <w:pgMar w:top="1387" w:right="847" w:bottom="989" w:left="993" w:header="720" w:footer="720" w:gutter="0"/>
          <w:cols w:space="60"/>
          <w:noEndnote/>
          <w:titlePg/>
          <w:docGrid w:linePitch="272"/>
        </w:sectPr>
      </w:pPr>
    </w:p>
    <w:p w14:paraId="271D46D7" w14:textId="171B6529" w:rsidR="000432EC" w:rsidRPr="00395EBE" w:rsidRDefault="000432EC" w:rsidP="000432EC">
      <w:pPr>
        <w:pStyle w:val="a9"/>
        <w:rPr>
          <w:b w:val="0"/>
          <w:iCs/>
          <w:sz w:val="32"/>
          <w:szCs w:val="32"/>
        </w:rPr>
      </w:pPr>
      <w:r w:rsidRPr="00395EBE">
        <w:rPr>
          <w:b w:val="0"/>
          <w:iCs/>
          <w:sz w:val="32"/>
          <w:szCs w:val="32"/>
        </w:rPr>
        <w:lastRenderedPageBreak/>
        <w:t>СОДЕРЖАНИЕ</w:t>
      </w:r>
    </w:p>
    <w:sdt>
      <w:sdtPr>
        <w:rPr>
          <w:sz w:val="28"/>
          <w:szCs w:val="28"/>
        </w:rPr>
        <w:id w:val="1153335067"/>
        <w:docPartObj>
          <w:docPartGallery w:val="Table of Contents"/>
          <w:docPartUnique/>
        </w:docPartObj>
      </w:sdtPr>
      <w:sdtEndPr/>
      <w:sdtContent>
        <w:p w14:paraId="6EEFF5A2" w14:textId="3B7ACB14" w:rsidR="00395EBE" w:rsidRPr="00395EBE" w:rsidRDefault="002A7F00">
          <w:pPr>
            <w:pStyle w:val="12"/>
            <w:tabs>
              <w:tab w:val="right" w:leader="dot" w:pos="9912"/>
            </w:tabs>
            <w:rPr>
              <w:rFonts w:asciiTheme="minorHAnsi" w:hAnsiTheme="minorHAnsi" w:cstheme="minorBidi"/>
              <w:noProof/>
              <w:sz w:val="24"/>
              <w:szCs w:val="24"/>
            </w:rPr>
          </w:pPr>
          <w:r w:rsidRPr="00395EBE">
            <w:rPr>
              <w:rFonts w:asciiTheme="majorHAnsi" w:eastAsiaTheme="majorEastAsia" w:hAnsiTheme="majorHAnsi" w:cstheme="majorBidi"/>
              <w:sz w:val="32"/>
              <w:szCs w:val="32"/>
            </w:rPr>
            <w:fldChar w:fldCharType="begin"/>
          </w:r>
          <w:r w:rsidRPr="00395EBE">
            <w:rPr>
              <w:sz w:val="32"/>
              <w:szCs w:val="32"/>
            </w:rPr>
            <w:instrText xml:space="preserve"> TOC \o "1-3" \h \z \u </w:instrText>
          </w:r>
          <w:r w:rsidRPr="00395EBE">
            <w:rPr>
              <w:rFonts w:asciiTheme="majorHAnsi" w:eastAsiaTheme="majorEastAsia" w:hAnsiTheme="majorHAnsi" w:cstheme="majorBidi"/>
              <w:sz w:val="32"/>
              <w:szCs w:val="32"/>
            </w:rPr>
            <w:fldChar w:fldCharType="separate"/>
          </w:r>
          <w:hyperlink w:anchor="_Toc120905624" w:history="1">
            <w:r w:rsidR="00395EBE" w:rsidRPr="00395EBE">
              <w:rPr>
                <w:rStyle w:val="af"/>
                <w:rFonts w:eastAsia="Times New Roman"/>
                <w:noProof/>
                <w:sz w:val="22"/>
                <w:szCs w:val="22"/>
              </w:rPr>
              <w:t>1. Наименование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_Toc120905624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3</w:t>
            </w:r>
            <w:r w:rsidR="00395EBE" w:rsidRPr="00395EBE">
              <w:rPr>
                <w:noProof/>
                <w:webHidden/>
                <w:sz w:val="22"/>
                <w:szCs w:val="22"/>
              </w:rPr>
              <w:fldChar w:fldCharType="end"/>
            </w:r>
          </w:hyperlink>
        </w:p>
        <w:p w14:paraId="06AF2E35" w14:textId="29F13A8B" w:rsidR="00395EBE" w:rsidRPr="00395EBE" w:rsidRDefault="005148EC">
          <w:pPr>
            <w:pStyle w:val="12"/>
            <w:tabs>
              <w:tab w:val="right" w:leader="dot" w:pos="9912"/>
            </w:tabs>
            <w:rPr>
              <w:rFonts w:asciiTheme="minorHAnsi" w:hAnsiTheme="minorHAnsi" w:cstheme="minorBidi"/>
              <w:noProof/>
              <w:sz w:val="24"/>
              <w:szCs w:val="24"/>
            </w:rPr>
          </w:pPr>
          <w:hyperlink w:anchor="_Toc120905625" w:history="1">
            <w:r w:rsidR="00395EBE" w:rsidRPr="00395EBE">
              <w:rPr>
                <w:rStyle w:val="af"/>
                <w:rFonts w:eastAsia="Times New Roman"/>
                <w:noProof/>
                <w:sz w:val="22"/>
                <w:szCs w:val="22"/>
              </w:rPr>
              <w:t xml:space="preserve">2. </w:t>
            </w:r>
            <w:r w:rsidR="00395EBE" w:rsidRPr="00395EBE">
              <w:rPr>
                <w:rStyle w:val="af"/>
                <w:noProof/>
                <w:sz w:val="22"/>
                <w:szCs w:val="2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_Toc120905625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3</w:t>
            </w:r>
            <w:r w:rsidR="00395EBE" w:rsidRPr="00395EBE">
              <w:rPr>
                <w:noProof/>
                <w:webHidden/>
                <w:sz w:val="22"/>
                <w:szCs w:val="22"/>
              </w:rPr>
              <w:fldChar w:fldCharType="end"/>
            </w:r>
          </w:hyperlink>
        </w:p>
        <w:p w14:paraId="098C5F87" w14:textId="60C688AD" w:rsidR="00395EBE" w:rsidRPr="00395EBE" w:rsidRDefault="005148EC">
          <w:pPr>
            <w:pStyle w:val="12"/>
            <w:tabs>
              <w:tab w:val="right" w:leader="dot" w:pos="9912"/>
            </w:tabs>
            <w:rPr>
              <w:rFonts w:asciiTheme="minorHAnsi" w:hAnsiTheme="minorHAnsi" w:cstheme="minorBidi"/>
              <w:noProof/>
              <w:sz w:val="24"/>
              <w:szCs w:val="24"/>
            </w:rPr>
          </w:pPr>
          <w:hyperlink w:anchor="_Toc120905626" w:history="1">
            <w:r w:rsidR="00395EBE" w:rsidRPr="00395EBE">
              <w:rPr>
                <w:rStyle w:val="af"/>
                <w:rFonts w:eastAsia="Times New Roman"/>
                <w:noProof/>
                <w:sz w:val="22"/>
                <w:szCs w:val="22"/>
              </w:rPr>
              <w:t>3. Место дисциплины в структуре образовательной программы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_Toc120905626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4</w:t>
            </w:r>
            <w:r w:rsidR="00395EBE" w:rsidRPr="00395EBE">
              <w:rPr>
                <w:noProof/>
                <w:webHidden/>
                <w:sz w:val="22"/>
                <w:szCs w:val="22"/>
              </w:rPr>
              <w:fldChar w:fldCharType="end"/>
            </w:r>
          </w:hyperlink>
        </w:p>
        <w:p w14:paraId="69398154" w14:textId="3BEC5384" w:rsidR="00395EBE" w:rsidRPr="00395EBE" w:rsidRDefault="005148EC">
          <w:pPr>
            <w:pStyle w:val="12"/>
            <w:tabs>
              <w:tab w:val="right" w:leader="dot" w:pos="9912"/>
            </w:tabs>
            <w:rPr>
              <w:rFonts w:asciiTheme="minorHAnsi" w:hAnsiTheme="minorHAnsi" w:cstheme="minorBidi"/>
              <w:noProof/>
              <w:sz w:val="24"/>
              <w:szCs w:val="24"/>
            </w:rPr>
          </w:pPr>
          <w:hyperlink w:anchor="_Toc120905627" w:history="1">
            <w:r w:rsidR="00395EBE" w:rsidRPr="00395EBE">
              <w:rPr>
                <w:rStyle w:val="af"/>
                <w:noProof/>
                <w:sz w:val="22"/>
                <w:szCs w:val="22"/>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_Toc120905627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4</w:t>
            </w:r>
            <w:r w:rsidR="00395EBE" w:rsidRPr="00395EBE">
              <w:rPr>
                <w:noProof/>
                <w:webHidden/>
                <w:sz w:val="22"/>
                <w:szCs w:val="22"/>
              </w:rPr>
              <w:fldChar w:fldCharType="end"/>
            </w:r>
          </w:hyperlink>
        </w:p>
        <w:p w14:paraId="5E2351B3" w14:textId="1779BE78" w:rsidR="00395EBE" w:rsidRPr="00395EBE" w:rsidRDefault="005148EC">
          <w:pPr>
            <w:pStyle w:val="12"/>
            <w:tabs>
              <w:tab w:val="right" w:leader="dot" w:pos="9912"/>
            </w:tabs>
            <w:rPr>
              <w:rFonts w:asciiTheme="minorHAnsi" w:hAnsiTheme="minorHAnsi" w:cstheme="minorBidi"/>
              <w:noProof/>
              <w:sz w:val="24"/>
              <w:szCs w:val="24"/>
            </w:rPr>
          </w:pPr>
          <w:hyperlink w:anchor="_Toc120905628" w:history="1">
            <w:r w:rsidR="00395EBE" w:rsidRPr="00395EBE">
              <w:rPr>
                <w:rStyle w:val="af"/>
                <w:rFonts w:eastAsia="Times New Roman"/>
                <w:noProof/>
                <w:sz w:val="22"/>
                <w:szCs w:val="2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_Toc120905628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5</w:t>
            </w:r>
            <w:r w:rsidR="00395EBE" w:rsidRPr="00395EBE">
              <w:rPr>
                <w:noProof/>
                <w:webHidden/>
                <w:sz w:val="22"/>
                <w:szCs w:val="22"/>
              </w:rPr>
              <w:fldChar w:fldCharType="end"/>
            </w:r>
          </w:hyperlink>
        </w:p>
        <w:p w14:paraId="0C02263C" w14:textId="43240C7D" w:rsidR="00395EBE" w:rsidRPr="00395EBE" w:rsidRDefault="005148EC">
          <w:pPr>
            <w:pStyle w:val="2"/>
            <w:tabs>
              <w:tab w:val="right" w:leader="dot" w:pos="9912"/>
            </w:tabs>
            <w:rPr>
              <w:rFonts w:asciiTheme="minorHAnsi" w:hAnsiTheme="minorHAnsi" w:cstheme="minorBidi"/>
              <w:noProof/>
              <w:sz w:val="24"/>
              <w:szCs w:val="24"/>
            </w:rPr>
          </w:pPr>
          <w:hyperlink w:anchor="_Toc120905629" w:history="1">
            <w:r w:rsidR="00395EBE" w:rsidRPr="00395EBE">
              <w:rPr>
                <w:rStyle w:val="af"/>
                <w:rFonts w:eastAsia="Times New Roman"/>
                <w:noProof/>
                <w:sz w:val="22"/>
                <w:szCs w:val="22"/>
              </w:rPr>
              <w:t>5.1. Содержание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_Toc120905629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5</w:t>
            </w:r>
            <w:r w:rsidR="00395EBE" w:rsidRPr="00395EBE">
              <w:rPr>
                <w:noProof/>
                <w:webHidden/>
                <w:sz w:val="22"/>
                <w:szCs w:val="22"/>
              </w:rPr>
              <w:fldChar w:fldCharType="end"/>
            </w:r>
          </w:hyperlink>
        </w:p>
        <w:p w14:paraId="498175FB" w14:textId="64741781" w:rsidR="00395EBE" w:rsidRPr="00395EBE" w:rsidRDefault="005148EC">
          <w:pPr>
            <w:pStyle w:val="2"/>
            <w:tabs>
              <w:tab w:val="right" w:leader="dot" w:pos="9912"/>
            </w:tabs>
            <w:rPr>
              <w:rFonts w:asciiTheme="minorHAnsi" w:hAnsiTheme="minorHAnsi" w:cstheme="minorBidi"/>
              <w:noProof/>
              <w:sz w:val="24"/>
              <w:szCs w:val="24"/>
            </w:rPr>
          </w:pPr>
          <w:hyperlink w:anchor="_Toc120905630" w:history="1">
            <w:r w:rsidR="00395EBE" w:rsidRPr="00395EBE">
              <w:rPr>
                <w:rStyle w:val="af"/>
                <w:rFonts w:eastAsia="Times New Roman"/>
                <w:noProof/>
                <w:sz w:val="22"/>
                <w:szCs w:val="22"/>
              </w:rPr>
              <w:t>5.2. Учебно-тематический план</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_Toc120905630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7</w:t>
            </w:r>
            <w:r w:rsidR="00395EBE" w:rsidRPr="00395EBE">
              <w:rPr>
                <w:noProof/>
                <w:webHidden/>
                <w:sz w:val="22"/>
                <w:szCs w:val="22"/>
              </w:rPr>
              <w:fldChar w:fldCharType="end"/>
            </w:r>
          </w:hyperlink>
        </w:p>
        <w:p w14:paraId="06980224" w14:textId="5BF770EC" w:rsidR="00395EBE" w:rsidRPr="00395EBE" w:rsidRDefault="005148EC">
          <w:pPr>
            <w:pStyle w:val="2"/>
            <w:tabs>
              <w:tab w:val="right" w:leader="dot" w:pos="9912"/>
            </w:tabs>
            <w:rPr>
              <w:rFonts w:asciiTheme="minorHAnsi" w:hAnsiTheme="minorHAnsi" w:cstheme="minorBidi"/>
              <w:noProof/>
              <w:sz w:val="24"/>
              <w:szCs w:val="24"/>
            </w:rPr>
          </w:pPr>
          <w:hyperlink w:anchor="_Toc120905631" w:history="1">
            <w:r w:rsidR="00395EBE" w:rsidRPr="00395EBE">
              <w:rPr>
                <w:rStyle w:val="af"/>
                <w:rFonts w:eastAsia="Times New Roman"/>
                <w:noProof/>
                <w:sz w:val="22"/>
                <w:szCs w:val="22"/>
              </w:rPr>
              <w:t>5.3. Содержание семинаров, практических занятий</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_Toc120905631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8</w:t>
            </w:r>
            <w:r w:rsidR="00395EBE" w:rsidRPr="00395EBE">
              <w:rPr>
                <w:noProof/>
                <w:webHidden/>
                <w:sz w:val="22"/>
                <w:szCs w:val="22"/>
              </w:rPr>
              <w:fldChar w:fldCharType="end"/>
            </w:r>
          </w:hyperlink>
        </w:p>
        <w:p w14:paraId="1096DE65" w14:textId="27A49BBE" w:rsidR="00395EBE" w:rsidRPr="00395EBE" w:rsidRDefault="005148EC">
          <w:pPr>
            <w:pStyle w:val="12"/>
            <w:tabs>
              <w:tab w:val="right" w:leader="dot" w:pos="9912"/>
            </w:tabs>
            <w:rPr>
              <w:rFonts w:asciiTheme="minorHAnsi" w:hAnsiTheme="minorHAnsi" w:cstheme="minorBidi"/>
              <w:noProof/>
              <w:sz w:val="24"/>
              <w:szCs w:val="24"/>
            </w:rPr>
          </w:pPr>
          <w:hyperlink w:anchor="_Toc120905632" w:history="1">
            <w:r w:rsidR="00395EBE" w:rsidRPr="00395EBE">
              <w:rPr>
                <w:rStyle w:val="af"/>
                <w:rFonts w:eastAsia="Times New Roman"/>
                <w:noProof/>
                <w:sz w:val="22"/>
                <w:szCs w:val="22"/>
              </w:rPr>
              <w:t xml:space="preserve">6. </w:t>
            </w:r>
            <w:r w:rsidR="00395EBE" w:rsidRPr="00395EBE">
              <w:rPr>
                <w:rStyle w:val="af"/>
                <w:noProof/>
                <w:sz w:val="22"/>
                <w:szCs w:val="22"/>
              </w:rPr>
              <w:t>Перечень учебно-методического обеспечения для самостоятельной работы обучающихся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_Toc120905632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9</w:t>
            </w:r>
            <w:r w:rsidR="00395EBE" w:rsidRPr="00395EBE">
              <w:rPr>
                <w:noProof/>
                <w:webHidden/>
                <w:sz w:val="22"/>
                <w:szCs w:val="22"/>
              </w:rPr>
              <w:fldChar w:fldCharType="end"/>
            </w:r>
          </w:hyperlink>
        </w:p>
        <w:p w14:paraId="06DE8ED4" w14:textId="1F1DE29B" w:rsidR="00395EBE" w:rsidRPr="00395EBE" w:rsidRDefault="005148EC">
          <w:pPr>
            <w:pStyle w:val="2"/>
            <w:tabs>
              <w:tab w:val="right" w:leader="dot" w:pos="9912"/>
            </w:tabs>
            <w:rPr>
              <w:rFonts w:asciiTheme="minorHAnsi" w:hAnsiTheme="minorHAnsi" w:cstheme="minorBidi"/>
              <w:noProof/>
              <w:sz w:val="24"/>
              <w:szCs w:val="24"/>
            </w:rPr>
          </w:pPr>
          <w:hyperlink w:anchor="_Toc120905633" w:history="1">
            <w:r w:rsidR="00395EBE" w:rsidRPr="00395EBE">
              <w:rPr>
                <w:rStyle w:val="af"/>
                <w:noProof/>
                <w:sz w:val="22"/>
                <w:szCs w:val="22"/>
              </w:rPr>
              <w:t>6.1. Перечень вопросов, отводимых на самостоятельное освоение дисциплины, формы внеаудиторной самостоятельной работы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_Toc120905633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9</w:t>
            </w:r>
            <w:r w:rsidR="00395EBE" w:rsidRPr="00395EBE">
              <w:rPr>
                <w:noProof/>
                <w:webHidden/>
                <w:sz w:val="22"/>
                <w:szCs w:val="22"/>
              </w:rPr>
              <w:fldChar w:fldCharType="end"/>
            </w:r>
          </w:hyperlink>
        </w:p>
        <w:p w14:paraId="231A0F18" w14:textId="0DA66832" w:rsidR="00395EBE" w:rsidRPr="00395EBE" w:rsidRDefault="005148EC">
          <w:pPr>
            <w:pStyle w:val="2"/>
            <w:tabs>
              <w:tab w:val="right" w:leader="dot" w:pos="9912"/>
            </w:tabs>
            <w:rPr>
              <w:rFonts w:asciiTheme="minorHAnsi" w:hAnsiTheme="minorHAnsi" w:cstheme="minorBidi"/>
              <w:noProof/>
              <w:sz w:val="24"/>
              <w:szCs w:val="24"/>
            </w:rPr>
          </w:pPr>
          <w:hyperlink w:anchor="_Toc120905634" w:history="1">
            <w:r w:rsidR="00395EBE" w:rsidRPr="00395EBE">
              <w:rPr>
                <w:rStyle w:val="af"/>
                <w:noProof/>
                <w:sz w:val="22"/>
                <w:szCs w:val="22"/>
              </w:rPr>
              <w:t>6.2. Перечень вопросов, заданий, тем для подготовки к текущему контролю (согласно таблице 2)</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_Toc120905634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10</w:t>
            </w:r>
            <w:r w:rsidR="00395EBE" w:rsidRPr="00395EBE">
              <w:rPr>
                <w:noProof/>
                <w:webHidden/>
                <w:sz w:val="22"/>
                <w:szCs w:val="22"/>
              </w:rPr>
              <w:fldChar w:fldCharType="end"/>
            </w:r>
          </w:hyperlink>
        </w:p>
        <w:p w14:paraId="39C1C869" w14:textId="5DFC2502" w:rsidR="00395EBE" w:rsidRPr="00395EBE" w:rsidRDefault="005148EC">
          <w:pPr>
            <w:pStyle w:val="2"/>
            <w:tabs>
              <w:tab w:val="right" w:leader="dot" w:pos="9912"/>
            </w:tabs>
            <w:rPr>
              <w:rFonts w:asciiTheme="minorHAnsi" w:hAnsiTheme="minorHAnsi" w:cstheme="minorBidi"/>
              <w:noProof/>
              <w:sz w:val="24"/>
              <w:szCs w:val="24"/>
            </w:rPr>
          </w:pPr>
          <w:hyperlink w:anchor="_Toc120905635" w:history="1">
            <w:r w:rsidR="00395EBE" w:rsidRPr="00395EBE">
              <w:rPr>
                <w:rStyle w:val="af"/>
                <w:rFonts w:eastAsia="Times New Roman"/>
                <w:noProof/>
                <w:sz w:val="22"/>
                <w:szCs w:val="22"/>
              </w:rPr>
              <w:t>Примерный перечень тем контрольных работ</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_Toc120905635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10</w:t>
            </w:r>
            <w:r w:rsidR="00395EBE" w:rsidRPr="00395EBE">
              <w:rPr>
                <w:noProof/>
                <w:webHidden/>
                <w:sz w:val="22"/>
                <w:szCs w:val="22"/>
              </w:rPr>
              <w:fldChar w:fldCharType="end"/>
            </w:r>
          </w:hyperlink>
        </w:p>
        <w:p w14:paraId="5A3242ED" w14:textId="339E998D" w:rsidR="00395EBE" w:rsidRPr="00395EBE" w:rsidRDefault="005148EC">
          <w:pPr>
            <w:pStyle w:val="12"/>
            <w:tabs>
              <w:tab w:val="right" w:leader="dot" w:pos="9912"/>
            </w:tabs>
            <w:rPr>
              <w:rFonts w:asciiTheme="minorHAnsi" w:hAnsiTheme="minorHAnsi" w:cstheme="minorBidi"/>
              <w:noProof/>
              <w:sz w:val="24"/>
              <w:szCs w:val="24"/>
            </w:rPr>
          </w:pPr>
          <w:hyperlink w:anchor="_Toc120905636" w:history="1">
            <w:r w:rsidR="00395EBE" w:rsidRPr="00395EBE">
              <w:rPr>
                <w:rStyle w:val="af"/>
                <w:rFonts w:eastAsiaTheme="majorEastAsia"/>
                <w:noProof/>
                <w:sz w:val="22"/>
                <w:szCs w:val="22"/>
              </w:rPr>
              <w:t>7. Фонд оценочных средств для проведения промежуточной аттестации обучающихся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_Toc120905636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11</w:t>
            </w:r>
            <w:r w:rsidR="00395EBE" w:rsidRPr="00395EBE">
              <w:rPr>
                <w:noProof/>
                <w:webHidden/>
                <w:sz w:val="22"/>
                <w:szCs w:val="22"/>
              </w:rPr>
              <w:fldChar w:fldCharType="end"/>
            </w:r>
          </w:hyperlink>
        </w:p>
        <w:p w14:paraId="553E75AF" w14:textId="6D3B2A4F" w:rsidR="00395EBE" w:rsidRPr="00395EBE" w:rsidRDefault="005148EC">
          <w:pPr>
            <w:pStyle w:val="12"/>
            <w:tabs>
              <w:tab w:val="right" w:leader="dot" w:pos="9912"/>
            </w:tabs>
            <w:rPr>
              <w:rFonts w:asciiTheme="minorHAnsi" w:hAnsiTheme="minorHAnsi" w:cstheme="minorBidi"/>
              <w:noProof/>
              <w:sz w:val="24"/>
              <w:szCs w:val="24"/>
            </w:rPr>
          </w:pPr>
          <w:hyperlink w:anchor="_Toc120905637" w:history="1">
            <w:r w:rsidR="00395EBE" w:rsidRPr="00395EBE">
              <w:rPr>
                <w:rStyle w:val="af"/>
                <w:rFonts w:eastAsia="Times New Roman"/>
                <w:noProof/>
                <w:sz w:val="22"/>
                <w:szCs w:val="22"/>
              </w:rPr>
              <w:t>8.  Перечень основной и дополнительной учебной литературы, необходимой для освоения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_Toc120905637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16</w:t>
            </w:r>
            <w:r w:rsidR="00395EBE" w:rsidRPr="00395EBE">
              <w:rPr>
                <w:noProof/>
                <w:webHidden/>
                <w:sz w:val="22"/>
                <w:szCs w:val="22"/>
              </w:rPr>
              <w:fldChar w:fldCharType="end"/>
            </w:r>
          </w:hyperlink>
        </w:p>
        <w:p w14:paraId="58359084" w14:textId="45ABFC91" w:rsidR="00395EBE" w:rsidRPr="00395EBE" w:rsidRDefault="005148EC">
          <w:pPr>
            <w:pStyle w:val="12"/>
            <w:tabs>
              <w:tab w:val="right" w:leader="dot" w:pos="9912"/>
            </w:tabs>
            <w:rPr>
              <w:rFonts w:asciiTheme="minorHAnsi" w:hAnsiTheme="minorHAnsi" w:cstheme="minorBidi"/>
              <w:noProof/>
              <w:sz w:val="24"/>
              <w:szCs w:val="24"/>
            </w:rPr>
          </w:pPr>
          <w:hyperlink w:anchor="_Toc120905638" w:history="1">
            <w:r w:rsidR="00395EBE" w:rsidRPr="00395EBE">
              <w:rPr>
                <w:rStyle w:val="af"/>
                <w:rFonts w:eastAsia="Times New Roman"/>
                <w:noProof/>
                <w:spacing w:val="-1"/>
                <w:sz w:val="22"/>
                <w:szCs w:val="22"/>
              </w:rPr>
              <w:t>9.  Перечень ресурсов информационно-телекоммуникационной сети «Интернет», необходимых для освоения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_Toc120905638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19</w:t>
            </w:r>
            <w:r w:rsidR="00395EBE" w:rsidRPr="00395EBE">
              <w:rPr>
                <w:noProof/>
                <w:webHidden/>
                <w:sz w:val="22"/>
                <w:szCs w:val="22"/>
              </w:rPr>
              <w:fldChar w:fldCharType="end"/>
            </w:r>
          </w:hyperlink>
        </w:p>
        <w:p w14:paraId="19F5FEE8" w14:textId="5230B01A" w:rsidR="00395EBE" w:rsidRPr="00395EBE" w:rsidRDefault="005148EC">
          <w:pPr>
            <w:pStyle w:val="12"/>
            <w:tabs>
              <w:tab w:val="right" w:leader="dot" w:pos="9912"/>
            </w:tabs>
            <w:rPr>
              <w:rFonts w:asciiTheme="minorHAnsi" w:hAnsiTheme="minorHAnsi" w:cstheme="minorBidi"/>
              <w:noProof/>
              <w:sz w:val="24"/>
              <w:szCs w:val="24"/>
            </w:rPr>
          </w:pPr>
          <w:hyperlink w:anchor="_Toc120905639" w:history="1">
            <w:r w:rsidR="00395EBE" w:rsidRPr="00395EBE">
              <w:rPr>
                <w:rStyle w:val="af"/>
                <w:rFonts w:eastAsia="Times New Roman"/>
                <w:noProof/>
                <w:sz w:val="22"/>
                <w:szCs w:val="22"/>
              </w:rPr>
              <w:t>10. Методические указания для обучающихся по освоению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_Toc120905639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20</w:t>
            </w:r>
            <w:r w:rsidR="00395EBE" w:rsidRPr="00395EBE">
              <w:rPr>
                <w:noProof/>
                <w:webHidden/>
                <w:sz w:val="22"/>
                <w:szCs w:val="22"/>
              </w:rPr>
              <w:fldChar w:fldCharType="end"/>
            </w:r>
          </w:hyperlink>
        </w:p>
        <w:p w14:paraId="0D40D3CA" w14:textId="535C4B20" w:rsidR="00395EBE" w:rsidRPr="00395EBE" w:rsidRDefault="005148EC">
          <w:pPr>
            <w:pStyle w:val="12"/>
            <w:tabs>
              <w:tab w:val="right" w:leader="dot" w:pos="9912"/>
            </w:tabs>
            <w:rPr>
              <w:rFonts w:asciiTheme="minorHAnsi" w:hAnsiTheme="minorHAnsi" w:cstheme="minorBidi"/>
              <w:noProof/>
              <w:sz w:val="24"/>
              <w:szCs w:val="24"/>
            </w:rPr>
          </w:pPr>
          <w:hyperlink w:anchor="_Toc120905640" w:history="1">
            <w:r w:rsidR="00395EBE" w:rsidRPr="00395EBE">
              <w:rPr>
                <w:rStyle w:val="af"/>
                <w:rFonts w:eastAsia="Times New Roman"/>
                <w:noProof/>
                <w:sz w:val="22"/>
                <w:szCs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_Toc120905640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0B09A721" w14:textId="2A2070DF" w:rsidR="00395EBE" w:rsidRPr="00395EBE" w:rsidRDefault="005148EC">
          <w:pPr>
            <w:pStyle w:val="2"/>
            <w:tabs>
              <w:tab w:val="right" w:leader="dot" w:pos="9912"/>
            </w:tabs>
            <w:rPr>
              <w:rFonts w:asciiTheme="minorHAnsi" w:hAnsiTheme="minorHAnsi" w:cstheme="minorBidi"/>
              <w:noProof/>
              <w:sz w:val="24"/>
              <w:szCs w:val="24"/>
            </w:rPr>
          </w:pPr>
          <w:hyperlink w:anchor="_Toc120905641" w:history="1">
            <w:r w:rsidR="00395EBE" w:rsidRPr="00395EBE">
              <w:rPr>
                <w:rStyle w:val="af"/>
                <w:noProof/>
                <w:sz w:val="22"/>
                <w:szCs w:val="22"/>
              </w:rPr>
              <w:t>11.1. Комплект открытого программного обеспечения:</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_Toc120905641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0C5D600D" w14:textId="49A3E6CC" w:rsidR="00395EBE" w:rsidRPr="00395EBE" w:rsidRDefault="005148EC">
          <w:pPr>
            <w:pStyle w:val="2"/>
            <w:tabs>
              <w:tab w:val="right" w:leader="dot" w:pos="9912"/>
            </w:tabs>
            <w:rPr>
              <w:rFonts w:asciiTheme="minorHAnsi" w:hAnsiTheme="minorHAnsi" w:cstheme="minorBidi"/>
              <w:noProof/>
              <w:sz w:val="24"/>
              <w:szCs w:val="24"/>
            </w:rPr>
          </w:pPr>
          <w:hyperlink w:anchor="_Toc120905642" w:history="1">
            <w:r w:rsidR="00395EBE" w:rsidRPr="00395EBE">
              <w:rPr>
                <w:rStyle w:val="af"/>
                <w:noProof/>
                <w:sz w:val="22"/>
                <w:szCs w:val="22"/>
              </w:rPr>
              <w:t>11.2. Современные профессиональные базы данных и информационные справочные системы: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_Toc120905642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753A9C00" w14:textId="7EB8463C" w:rsidR="00395EBE" w:rsidRPr="00395EBE" w:rsidRDefault="005148EC">
          <w:pPr>
            <w:pStyle w:val="2"/>
            <w:tabs>
              <w:tab w:val="right" w:leader="dot" w:pos="9912"/>
            </w:tabs>
            <w:rPr>
              <w:rFonts w:asciiTheme="minorHAnsi" w:hAnsiTheme="minorHAnsi" w:cstheme="minorBidi"/>
              <w:noProof/>
              <w:sz w:val="24"/>
              <w:szCs w:val="24"/>
            </w:rPr>
          </w:pPr>
          <w:hyperlink w:anchor="_Toc120905643" w:history="1">
            <w:r w:rsidR="00395EBE" w:rsidRPr="00395EBE">
              <w:rPr>
                <w:rStyle w:val="af"/>
                <w:noProof/>
                <w:sz w:val="22"/>
                <w:szCs w:val="22"/>
              </w:rPr>
              <w:t>11.3. Сертифицированные программные и аппаратные средства защиты информации – не предусмотрено.</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_Toc120905643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647F9E90" w14:textId="422C08B5" w:rsidR="00395EBE" w:rsidRPr="00395EBE" w:rsidRDefault="005148EC">
          <w:pPr>
            <w:pStyle w:val="12"/>
            <w:tabs>
              <w:tab w:val="right" w:leader="dot" w:pos="9912"/>
            </w:tabs>
            <w:rPr>
              <w:rFonts w:asciiTheme="minorHAnsi" w:hAnsiTheme="minorHAnsi" w:cstheme="minorBidi"/>
              <w:noProof/>
              <w:sz w:val="24"/>
              <w:szCs w:val="24"/>
            </w:rPr>
          </w:pPr>
          <w:hyperlink w:anchor="_Toc120905644" w:history="1">
            <w:r w:rsidR="00395EBE" w:rsidRPr="00395EBE">
              <w:rPr>
                <w:rStyle w:val="af"/>
                <w:rFonts w:eastAsia="Times New Roman"/>
                <w:noProof/>
                <w:sz w:val="22"/>
                <w:szCs w:val="22"/>
              </w:rPr>
              <w:t>12. Описание материально-технической базы, необходимой для осуществления образовательного процесса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_Toc120905644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419522A9" w14:textId="0EF2F02E" w:rsidR="002A7F00" w:rsidRPr="00395EBE" w:rsidRDefault="002A7F00">
          <w:pPr>
            <w:rPr>
              <w:sz w:val="28"/>
              <w:szCs w:val="28"/>
            </w:rPr>
          </w:pPr>
          <w:r w:rsidRPr="00395EBE">
            <w:rPr>
              <w:sz w:val="32"/>
              <w:szCs w:val="32"/>
            </w:rPr>
            <w:fldChar w:fldCharType="end"/>
          </w:r>
        </w:p>
      </w:sdtContent>
    </w:sdt>
    <w:p w14:paraId="5F38CBBD" w14:textId="77777777" w:rsidR="00BB0EBC" w:rsidRPr="00001870" w:rsidRDefault="00BB0EBC" w:rsidP="000432EC">
      <w:pPr>
        <w:pStyle w:val="a9"/>
        <w:rPr>
          <w:bCs/>
          <w:iCs/>
          <w:szCs w:val="28"/>
        </w:rPr>
      </w:pPr>
    </w:p>
    <w:p w14:paraId="271D46D8" w14:textId="77777777" w:rsidR="000432EC" w:rsidRPr="00001870" w:rsidRDefault="000432EC" w:rsidP="000432EC">
      <w:pPr>
        <w:spacing w:line="360" w:lineRule="auto"/>
        <w:ind w:firstLine="709"/>
        <w:jc w:val="center"/>
        <w:rPr>
          <w:rFonts w:eastAsia="Times New Roman"/>
          <w:b/>
          <w:bCs/>
          <w:iCs/>
          <w:sz w:val="28"/>
          <w:szCs w:val="28"/>
        </w:rPr>
      </w:pPr>
    </w:p>
    <w:p w14:paraId="271D470F" w14:textId="77777777" w:rsidR="00971994" w:rsidRDefault="00971994" w:rsidP="00880C35">
      <w:pPr>
        <w:rPr>
          <w:rFonts w:eastAsia="Times New Roman"/>
          <w:b/>
          <w:sz w:val="28"/>
          <w:szCs w:val="28"/>
        </w:rPr>
      </w:pPr>
    </w:p>
    <w:p w14:paraId="5B29451C" w14:textId="77777777" w:rsidR="005C6EC2" w:rsidRDefault="005C6EC2" w:rsidP="00880C35">
      <w:pPr>
        <w:rPr>
          <w:rFonts w:eastAsia="Times New Roman"/>
          <w:b/>
          <w:sz w:val="28"/>
          <w:szCs w:val="28"/>
        </w:rPr>
      </w:pPr>
    </w:p>
    <w:p w14:paraId="271D4711" w14:textId="77777777" w:rsidR="000432EC" w:rsidRDefault="000432EC" w:rsidP="00880C35">
      <w:pPr>
        <w:rPr>
          <w:rFonts w:eastAsia="Times New Roman"/>
          <w:b/>
          <w:sz w:val="28"/>
          <w:szCs w:val="28"/>
        </w:rPr>
      </w:pPr>
    </w:p>
    <w:p w14:paraId="3252ED4A" w14:textId="77777777" w:rsidR="00760068" w:rsidRDefault="00760068">
      <w:pPr>
        <w:widowControl/>
        <w:autoSpaceDE/>
        <w:autoSpaceDN/>
        <w:adjustRightInd/>
        <w:spacing w:after="200" w:line="276" w:lineRule="auto"/>
        <w:rPr>
          <w:rFonts w:eastAsia="Times New Roman"/>
          <w:b/>
          <w:sz w:val="28"/>
          <w:szCs w:val="28"/>
        </w:rPr>
      </w:pPr>
      <w:r>
        <w:rPr>
          <w:rFonts w:eastAsia="Times New Roman"/>
          <w:b/>
          <w:sz w:val="28"/>
          <w:szCs w:val="28"/>
        </w:rPr>
        <w:br w:type="page"/>
      </w:r>
    </w:p>
    <w:p w14:paraId="3928D4F5" w14:textId="6830C719" w:rsidR="00D14CDB" w:rsidRDefault="0091685D" w:rsidP="001E4EA3">
      <w:pPr>
        <w:keepNext/>
        <w:outlineLvl w:val="0"/>
        <w:rPr>
          <w:rFonts w:eastAsia="Times New Roman"/>
          <w:b/>
          <w:sz w:val="28"/>
          <w:szCs w:val="28"/>
        </w:rPr>
      </w:pPr>
      <w:bookmarkStart w:id="0" w:name="_Toc120905624"/>
      <w:r w:rsidRPr="00B86C36">
        <w:rPr>
          <w:rFonts w:eastAsia="Times New Roman"/>
          <w:b/>
          <w:sz w:val="28"/>
          <w:szCs w:val="28"/>
        </w:rPr>
        <w:lastRenderedPageBreak/>
        <w:t>1. Наименование дисциплины</w:t>
      </w:r>
      <w:bookmarkEnd w:id="0"/>
      <w:r w:rsidRPr="00B86C36">
        <w:rPr>
          <w:rFonts w:eastAsia="Times New Roman"/>
          <w:b/>
          <w:sz w:val="28"/>
          <w:szCs w:val="28"/>
        </w:rPr>
        <w:t xml:space="preserve"> </w:t>
      </w:r>
    </w:p>
    <w:p w14:paraId="3ECF3CFC" w14:textId="37FCF0ED" w:rsidR="00371AB4" w:rsidRDefault="00BD32F5" w:rsidP="00720555">
      <w:pPr>
        <w:shd w:val="clear" w:color="auto" w:fill="FFFFFF"/>
        <w:spacing w:line="485" w:lineRule="exact"/>
        <w:ind w:firstLine="709"/>
        <w:jc w:val="both"/>
        <w:rPr>
          <w:rFonts w:eastAsia="Times New Roman"/>
          <w:spacing w:val="-2"/>
          <w:sz w:val="28"/>
          <w:szCs w:val="28"/>
        </w:rPr>
      </w:pPr>
      <w:r w:rsidRPr="00BD32F5">
        <w:rPr>
          <w:rFonts w:eastAsia="Times New Roman"/>
          <w:spacing w:val="-2"/>
          <w:sz w:val="28"/>
          <w:szCs w:val="28"/>
        </w:rPr>
        <w:t>Контрактная система для обеспечения государственных и муниципальных нужд</w:t>
      </w:r>
    </w:p>
    <w:p w14:paraId="271D471A" w14:textId="77777777" w:rsidR="0091685D" w:rsidRPr="00DB24AA" w:rsidRDefault="0091685D">
      <w:pPr>
        <w:shd w:val="clear" w:color="auto" w:fill="FFFFFF"/>
        <w:spacing w:line="485" w:lineRule="exact"/>
        <w:ind w:right="14" w:firstLine="710"/>
        <w:jc w:val="both"/>
        <w:rPr>
          <w:color w:val="FF0000"/>
        </w:rPr>
      </w:pPr>
    </w:p>
    <w:p w14:paraId="1D222365" w14:textId="1495DEB6" w:rsidR="00683A55" w:rsidRDefault="0091685D" w:rsidP="00145746">
      <w:pPr>
        <w:tabs>
          <w:tab w:val="left" w:pos="540"/>
        </w:tabs>
        <w:contextualSpacing/>
        <w:jc w:val="both"/>
        <w:outlineLvl w:val="0"/>
        <w:rPr>
          <w:b/>
          <w:sz w:val="28"/>
          <w:szCs w:val="28"/>
        </w:rPr>
      </w:pPr>
      <w:bookmarkStart w:id="1" w:name="_Toc120905625"/>
      <w:bookmarkStart w:id="2" w:name="bookmark1"/>
      <w:r w:rsidRPr="00394137">
        <w:rPr>
          <w:rFonts w:eastAsia="Times New Roman"/>
          <w:b/>
          <w:sz w:val="28"/>
          <w:szCs w:val="28"/>
        </w:rPr>
        <w:t>2.</w:t>
      </w:r>
      <w:r w:rsidRPr="00DB24AA">
        <w:rPr>
          <w:rFonts w:eastAsia="Times New Roman"/>
          <w:b/>
          <w:color w:val="FF0000"/>
          <w:sz w:val="28"/>
          <w:szCs w:val="28"/>
        </w:rPr>
        <w:t xml:space="preserve"> </w:t>
      </w:r>
      <w:r w:rsidR="00145746" w:rsidRPr="00670652">
        <w:rPr>
          <w:b/>
          <w:sz w:val="28"/>
          <w:szCs w:val="28"/>
        </w:rPr>
        <w:t xml:space="preserve">Перечень планируемых результатов освоения </w:t>
      </w:r>
      <w:r w:rsidR="00145746">
        <w:rPr>
          <w:b/>
          <w:sz w:val="28"/>
          <w:szCs w:val="28"/>
        </w:rPr>
        <w:t xml:space="preserve">образовательной программы </w:t>
      </w:r>
      <w:r w:rsidR="00145746" w:rsidRPr="00670652">
        <w:rPr>
          <w:b/>
          <w:sz w:val="28"/>
          <w:szCs w:val="28"/>
        </w:rPr>
        <w:t>(</w:t>
      </w:r>
      <w:r w:rsidR="00145746">
        <w:rPr>
          <w:b/>
          <w:sz w:val="28"/>
          <w:szCs w:val="28"/>
        </w:rPr>
        <w:t xml:space="preserve">перечень </w:t>
      </w:r>
      <w:r w:rsidR="00145746" w:rsidRPr="00670652">
        <w:rPr>
          <w:b/>
          <w:sz w:val="28"/>
          <w:szCs w:val="28"/>
        </w:rPr>
        <w:t>компетенций) с указанием индикаторов их достижения и планируемых результатов обучения</w:t>
      </w:r>
      <w:r w:rsidR="00145746">
        <w:rPr>
          <w:b/>
          <w:sz w:val="28"/>
          <w:szCs w:val="28"/>
        </w:rPr>
        <w:t xml:space="preserve"> по дисциплине</w:t>
      </w:r>
      <w:bookmarkEnd w:id="1"/>
    </w:p>
    <w:p w14:paraId="548DA091" w14:textId="77777777" w:rsidR="00145746" w:rsidRPr="004D1C0B" w:rsidRDefault="00145746" w:rsidP="00145746">
      <w:pPr>
        <w:tabs>
          <w:tab w:val="left" w:pos="540"/>
        </w:tabs>
        <w:contextualSpacing/>
        <w:jc w:val="both"/>
        <w:outlineLvl w:val="0"/>
        <w:rPr>
          <w:rFonts w:eastAsia="Times New Roman"/>
          <w:b/>
          <w:sz w:val="28"/>
          <w:szCs w:val="28"/>
        </w:rPr>
      </w:pPr>
    </w:p>
    <w:tbl>
      <w:tblPr>
        <w:tblStyle w:val="a8"/>
        <w:tblW w:w="5000" w:type="pct"/>
        <w:tblLook w:val="04A0" w:firstRow="1" w:lastRow="0" w:firstColumn="1" w:lastColumn="0" w:noHBand="0" w:noVBand="1"/>
      </w:tblPr>
      <w:tblGrid>
        <w:gridCol w:w="1087"/>
        <w:gridCol w:w="2646"/>
        <w:gridCol w:w="2960"/>
        <w:gridCol w:w="3445"/>
      </w:tblGrid>
      <w:tr w:rsidR="00912400" w:rsidRPr="005C2733" w14:paraId="7AFA30CD" w14:textId="77777777" w:rsidTr="00844F62">
        <w:tc>
          <w:tcPr>
            <w:tcW w:w="536" w:type="pct"/>
          </w:tcPr>
          <w:p w14:paraId="7C8D22E5" w14:textId="77777777" w:rsidR="00844F62" w:rsidRDefault="00F9598E" w:rsidP="00361B2F">
            <w:pPr>
              <w:tabs>
                <w:tab w:val="left" w:pos="540"/>
              </w:tabs>
              <w:contextualSpacing/>
              <w:jc w:val="both"/>
              <w:rPr>
                <w:sz w:val="22"/>
                <w:szCs w:val="22"/>
                <w:lang w:val="en-US"/>
              </w:rPr>
            </w:pPr>
            <w:r w:rsidRPr="005C2733">
              <w:rPr>
                <w:sz w:val="22"/>
                <w:szCs w:val="22"/>
              </w:rPr>
              <w:t>Код компе</w:t>
            </w:r>
            <w:r w:rsidR="00844F62">
              <w:rPr>
                <w:sz w:val="22"/>
                <w:szCs w:val="22"/>
                <w:lang w:val="en-US"/>
              </w:rPr>
              <w:t>-</w:t>
            </w:r>
          </w:p>
          <w:p w14:paraId="036725AE" w14:textId="4D809750" w:rsidR="00F9598E" w:rsidRPr="005C2733" w:rsidRDefault="00F9598E" w:rsidP="00361B2F">
            <w:pPr>
              <w:tabs>
                <w:tab w:val="left" w:pos="540"/>
              </w:tabs>
              <w:contextualSpacing/>
              <w:jc w:val="both"/>
              <w:rPr>
                <w:sz w:val="22"/>
                <w:szCs w:val="22"/>
              </w:rPr>
            </w:pPr>
            <w:r w:rsidRPr="005C2733">
              <w:rPr>
                <w:sz w:val="22"/>
                <w:szCs w:val="22"/>
              </w:rPr>
              <w:t>тенции</w:t>
            </w:r>
          </w:p>
        </w:tc>
        <w:tc>
          <w:tcPr>
            <w:tcW w:w="1305" w:type="pct"/>
          </w:tcPr>
          <w:p w14:paraId="271D3152" w14:textId="77777777" w:rsidR="00F9598E" w:rsidRPr="005C2733" w:rsidRDefault="00F9598E" w:rsidP="00361B2F">
            <w:pPr>
              <w:tabs>
                <w:tab w:val="left" w:pos="540"/>
              </w:tabs>
              <w:contextualSpacing/>
              <w:jc w:val="both"/>
              <w:rPr>
                <w:sz w:val="22"/>
                <w:szCs w:val="22"/>
              </w:rPr>
            </w:pPr>
            <w:r w:rsidRPr="005C2733">
              <w:rPr>
                <w:sz w:val="22"/>
                <w:szCs w:val="22"/>
              </w:rPr>
              <w:t>Наименование компетенции</w:t>
            </w:r>
          </w:p>
        </w:tc>
        <w:tc>
          <w:tcPr>
            <w:tcW w:w="1460" w:type="pct"/>
          </w:tcPr>
          <w:p w14:paraId="25F9D79B" w14:textId="77777777" w:rsidR="00F9598E" w:rsidRPr="005C2733" w:rsidRDefault="00F9598E" w:rsidP="00361B2F">
            <w:pPr>
              <w:tabs>
                <w:tab w:val="left" w:pos="540"/>
              </w:tabs>
              <w:contextualSpacing/>
              <w:jc w:val="both"/>
              <w:rPr>
                <w:sz w:val="22"/>
                <w:szCs w:val="22"/>
              </w:rPr>
            </w:pPr>
            <w:r w:rsidRPr="005C2733">
              <w:rPr>
                <w:sz w:val="22"/>
                <w:szCs w:val="22"/>
              </w:rPr>
              <w:t>Индикаторы достижения компетенции</w:t>
            </w:r>
          </w:p>
        </w:tc>
        <w:tc>
          <w:tcPr>
            <w:tcW w:w="1700" w:type="pct"/>
          </w:tcPr>
          <w:p w14:paraId="7CD10D5A" w14:textId="77777777" w:rsidR="00F9598E" w:rsidRPr="005C2733" w:rsidRDefault="00F9598E" w:rsidP="00361B2F">
            <w:pPr>
              <w:tabs>
                <w:tab w:val="left" w:pos="540"/>
              </w:tabs>
              <w:contextualSpacing/>
              <w:jc w:val="both"/>
              <w:rPr>
                <w:color w:val="00B050"/>
                <w:sz w:val="22"/>
                <w:szCs w:val="22"/>
              </w:rPr>
            </w:pPr>
            <w:r w:rsidRPr="005C2733">
              <w:rPr>
                <w:sz w:val="22"/>
                <w:szCs w:val="22"/>
              </w:rPr>
              <w:t>Результаты обучения (умения и знания), соотнесенные с индикаторами достижения компетенции</w:t>
            </w:r>
          </w:p>
        </w:tc>
      </w:tr>
      <w:tr w:rsidR="00965F4C" w:rsidRPr="005C2733" w14:paraId="656CC190" w14:textId="77777777" w:rsidTr="00844F62">
        <w:trPr>
          <w:trHeight w:val="2861"/>
        </w:trPr>
        <w:tc>
          <w:tcPr>
            <w:tcW w:w="536" w:type="pct"/>
            <w:vMerge w:val="restart"/>
          </w:tcPr>
          <w:p w14:paraId="62450FF2" w14:textId="3F108E74" w:rsidR="00965F4C" w:rsidRPr="002C7922" w:rsidRDefault="00965F4C" w:rsidP="00361B2F">
            <w:pPr>
              <w:ind w:firstLine="22"/>
              <w:contextualSpacing/>
              <w:rPr>
                <w:sz w:val="22"/>
                <w:szCs w:val="22"/>
              </w:rPr>
            </w:pPr>
            <w:r>
              <w:rPr>
                <w:sz w:val="22"/>
                <w:szCs w:val="22"/>
              </w:rPr>
              <w:t>ПКН-3</w:t>
            </w:r>
          </w:p>
        </w:tc>
        <w:tc>
          <w:tcPr>
            <w:tcW w:w="1305" w:type="pct"/>
            <w:vMerge w:val="restart"/>
          </w:tcPr>
          <w:p w14:paraId="4CF01948" w14:textId="706993EC" w:rsidR="00965F4C" w:rsidRPr="00A77FFA" w:rsidRDefault="00965F4C" w:rsidP="00A77FFA">
            <w:pPr>
              <w:contextualSpacing/>
              <w:rPr>
                <w:sz w:val="22"/>
                <w:szCs w:val="22"/>
              </w:rPr>
            </w:pPr>
            <w:r w:rsidRPr="00A77FFA">
              <w:rPr>
                <w:sz w:val="22"/>
                <w:szCs w:val="22"/>
              </w:rPr>
              <w:t>Способность</w:t>
            </w:r>
            <w:r>
              <w:rPr>
                <w:sz w:val="22"/>
                <w:szCs w:val="22"/>
              </w:rPr>
              <w:t xml:space="preserve"> </w:t>
            </w:r>
            <w:r w:rsidRPr="00A77FFA">
              <w:rPr>
                <w:sz w:val="22"/>
                <w:szCs w:val="22"/>
              </w:rPr>
              <w:t>организовывать</w:t>
            </w:r>
            <w:r>
              <w:rPr>
                <w:sz w:val="22"/>
                <w:szCs w:val="22"/>
              </w:rPr>
              <w:t xml:space="preserve"> </w:t>
            </w:r>
            <w:r w:rsidRPr="00A77FFA">
              <w:rPr>
                <w:sz w:val="22"/>
                <w:szCs w:val="22"/>
              </w:rPr>
              <w:t>и</w:t>
            </w:r>
          </w:p>
          <w:p w14:paraId="3206BF71" w14:textId="12C2CDF3" w:rsidR="00965F4C" w:rsidRPr="00A77FFA" w:rsidRDefault="00965F4C" w:rsidP="00A77FFA">
            <w:pPr>
              <w:contextualSpacing/>
              <w:rPr>
                <w:sz w:val="22"/>
                <w:szCs w:val="22"/>
              </w:rPr>
            </w:pPr>
            <w:r>
              <w:rPr>
                <w:sz w:val="22"/>
                <w:szCs w:val="22"/>
              </w:rPr>
              <w:t xml:space="preserve">осуществлять </w:t>
            </w:r>
            <w:r w:rsidRPr="00A77FFA">
              <w:rPr>
                <w:sz w:val="22"/>
                <w:szCs w:val="22"/>
              </w:rPr>
              <w:t>внутренние</w:t>
            </w:r>
            <w:r>
              <w:rPr>
                <w:sz w:val="22"/>
                <w:szCs w:val="22"/>
              </w:rPr>
              <w:t xml:space="preserve"> </w:t>
            </w:r>
            <w:r w:rsidRPr="00A77FFA">
              <w:rPr>
                <w:sz w:val="22"/>
                <w:szCs w:val="22"/>
              </w:rPr>
              <w:t>и</w:t>
            </w:r>
          </w:p>
          <w:p w14:paraId="47EB1530" w14:textId="5C5E06F8" w:rsidR="00965F4C" w:rsidRPr="00A77FFA" w:rsidRDefault="00965F4C" w:rsidP="00A77FFA">
            <w:pPr>
              <w:contextualSpacing/>
              <w:rPr>
                <w:sz w:val="22"/>
                <w:szCs w:val="22"/>
              </w:rPr>
            </w:pPr>
            <w:r>
              <w:rPr>
                <w:sz w:val="22"/>
                <w:szCs w:val="22"/>
              </w:rPr>
              <w:t xml:space="preserve">межведомственные </w:t>
            </w:r>
            <w:r w:rsidRPr="00A77FFA">
              <w:rPr>
                <w:sz w:val="22"/>
                <w:szCs w:val="22"/>
              </w:rPr>
              <w:t>коммуникации,</w:t>
            </w:r>
          </w:p>
          <w:p w14:paraId="1AA60205" w14:textId="5C1D6474" w:rsidR="00965F4C" w:rsidRPr="00A77FFA" w:rsidRDefault="00965F4C" w:rsidP="00A77FFA">
            <w:pPr>
              <w:contextualSpacing/>
              <w:rPr>
                <w:sz w:val="22"/>
                <w:szCs w:val="22"/>
              </w:rPr>
            </w:pPr>
            <w:r w:rsidRPr="00A77FFA">
              <w:rPr>
                <w:sz w:val="22"/>
                <w:szCs w:val="22"/>
              </w:rPr>
              <w:t>взаимодействие органов государственной</w:t>
            </w:r>
            <w:r>
              <w:rPr>
                <w:sz w:val="22"/>
                <w:szCs w:val="22"/>
              </w:rPr>
              <w:t xml:space="preserve"> </w:t>
            </w:r>
            <w:r w:rsidRPr="00A77FFA">
              <w:rPr>
                <w:sz w:val="22"/>
                <w:szCs w:val="22"/>
              </w:rPr>
              <w:t>власти и местного</w:t>
            </w:r>
            <w:r>
              <w:rPr>
                <w:sz w:val="22"/>
                <w:szCs w:val="22"/>
              </w:rPr>
              <w:t xml:space="preserve"> </w:t>
            </w:r>
            <w:r w:rsidRPr="00A77FFA">
              <w:rPr>
                <w:sz w:val="22"/>
                <w:szCs w:val="22"/>
              </w:rPr>
              <w:t>самоуправления со</w:t>
            </w:r>
          </w:p>
          <w:p w14:paraId="0E81A643" w14:textId="34E560D2" w:rsidR="00965F4C" w:rsidRPr="00DF19AF" w:rsidRDefault="00965F4C" w:rsidP="00A77FFA">
            <w:pPr>
              <w:contextualSpacing/>
              <w:rPr>
                <w:sz w:val="22"/>
                <w:szCs w:val="22"/>
              </w:rPr>
            </w:pPr>
            <w:r w:rsidRPr="00A77FFA">
              <w:rPr>
                <w:sz w:val="22"/>
                <w:szCs w:val="22"/>
              </w:rPr>
              <w:t>всеми</w:t>
            </w:r>
            <w:r>
              <w:rPr>
                <w:sz w:val="22"/>
                <w:szCs w:val="22"/>
              </w:rPr>
              <w:t xml:space="preserve"> </w:t>
            </w:r>
            <w:r w:rsidRPr="00A77FFA">
              <w:rPr>
                <w:sz w:val="22"/>
                <w:szCs w:val="22"/>
              </w:rPr>
              <w:t>заинтересованными сторонами</w:t>
            </w:r>
          </w:p>
        </w:tc>
        <w:tc>
          <w:tcPr>
            <w:tcW w:w="1460" w:type="pct"/>
          </w:tcPr>
          <w:p w14:paraId="6187E041" w14:textId="4086C2F2" w:rsidR="00965F4C" w:rsidRPr="006B162B" w:rsidRDefault="00965F4C" w:rsidP="006B162B">
            <w:pPr>
              <w:contextualSpacing/>
              <w:rPr>
                <w:sz w:val="22"/>
                <w:szCs w:val="22"/>
              </w:rPr>
            </w:pPr>
            <w:r w:rsidRPr="006B162B">
              <w:rPr>
                <w:sz w:val="22"/>
                <w:szCs w:val="22"/>
              </w:rPr>
              <w:t>1. Демонстрирует знания в области</w:t>
            </w:r>
            <w:r>
              <w:rPr>
                <w:sz w:val="22"/>
                <w:szCs w:val="22"/>
              </w:rPr>
              <w:t xml:space="preserve"> </w:t>
            </w:r>
            <w:r w:rsidRPr="006B162B">
              <w:rPr>
                <w:sz w:val="22"/>
                <w:szCs w:val="22"/>
              </w:rPr>
              <w:t>организации всех видов внутренних и</w:t>
            </w:r>
            <w:r>
              <w:rPr>
                <w:sz w:val="22"/>
                <w:szCs w:val="22"/>
              </w:rPr>
              <w:t xml:space="preserve"> </w:t>
            </w:r>
            <w:r w:rsidRPr="006B162B">
              <w:rPr>
                <w:sz w:val="22"/>
                <w:szCs w:val="22"/>
              </w:rPr>
              <w:t>межведомственных коммуникаций.</w:t>
            </w:r>
          </w:p>
          <w:p w14:paraId="1ED408AC" w14:textId="13AC3888" w:rsidR="00965F4C" w:rsidRPr="00000D46" w:rsidRDefault="00965F4C" w:rsidP="006B162B">
            <w:pPr>
              <w:contextualSpacing/>
              <w:rPr>
                <w:sz w:val="22"/>
                <w:szCs w:val="22"/>
              </w:rPr>
            </w:pPr>
          </w:p>
        </w:tc>
        <w:tc>
          <w:tcPr>
            <w:tcW w:w="1700" w:type="pct"/>
          </w:tcPr>
          <w:p w14:paraId="2B7788CE" w14:textId="77777777" w:rsidR="00485F5E" w:rsidRPr="00B31B0B" w:rsidRDefault="00485F5E" w:rsidP="00485F5E">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4FC57C94" w14:textId="2D4EF79B" w:rsidR="00485F5E" w:rsidRPr="00B31B0B" w:rsidRDefault="00D92113" w:rsidP="00485F5E">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порядки </w:t>
            </w:r>
            <w:r w:rsidRPr="00D92113">
              <w:rPr>
                <w:rFonts w:eastAsia="Times New Roman"/>
                <w:spacing w:val="3"/>
                <w:sz w:val="22"/>
                <w:szCs w:val="22"/>
              </w:rPr>
              <w:t>организации всех видов внутренних и межведомственных коммуникаций</w:t>
            </w:r>
            <w:r>
              <w:rPr>
                <w:rFonts w:eastAsia="Times New Roman"/>
                <w:spacing w:val="3"/>
                <w:sz w:val="22"/>
                <w:szCs w:val="22"/>
              </w:rPr>
              <w:t xml:space="preserve"> в области к</w:t>
            </w:r>
            <w:r w:rsidRPr="00D92113">
              <w:rPr>
                <w:rFonts w:eastAsia="Times New Roman"/>
                <w:spacing w:val="3"/>
                <w:sz w:val="22"/>
                <w:szCs w:val="22"/>
              </w:rPr>
              <w:t>онтрактн</w:t>
            </w:r>
            <w:r>
              <w:rPr>
                <w:rFonts w:eastAsia="Times New Roman"/>
                <w:spacing w:val="3"/>
                <w:sz w:val="22"/>
                <w:szCs w:val="22"/>
              </w:rPr>
              <w:t xml:space="preserve">ой </w:t>
            </w:r>
            <w:r w:rsidRPr="00D92113">
              <w:rPr>
                <w:rFonts w:eastAsia="Times New Roman"/>
                <w:spacing w:val="3"/>
                <w:sz w:val="22"/>
                <w:szCs w:val="22"/>
              </w:rPr>
              <w:t>систем</w:t>
            </w:r>
            <w:r>
              <w:rPr>
                <w:rFonts w:eastAsia="Times New Roman"/>
                <w:spacing w:val="3"/>
                <w:sz w:val="22"/>
                <w:szCs w:val="22"/>
              </w:rPr>
              <w:t>ы</w:t>
            </w:r>
            <w:r w:rsidR="00485F5E" w:rsidRPr="00B31B0B">
              <w:rPr>
                <w:rFonts w:eastAsia="Times New Roman"/>
                <w:spacing w:val="3"/>
                <w:sz w:val="22"/>
                <w:szCs w:val="22"/>
              </w:rPr>
              <w:t>;</w:t>
            </w:r>
          </w:p>
          <w:p w14:paraId="66492210" w14:textId="77777777" w:rsidR="00485F5E" w:rsidRPr="00B31B0B" w:rsidRDefault="00485F5E" w:rsidP="00485F5E">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475D6807" w14:textId="47F6068D" w:rsidR="00965F4C" w:rsidRPr="005C2733" w:rsidRDefault="004679B5" w:rsidP="00485F5E">
            <w:pPr>
              <w:pStyle w:val="ad"/>
              <w:widowControl/>
              <w:autoSpaceDE/>
              <w:autoSpaceDN/>
              <w:adjustRightInd/>
              <w:ind w:left="64"/>
              <w:jc w:val="both"/>
              <w:rPr>
                <w:b/>
                <w:bCs/>
                <w:spacing w:val="3"/>
                <w:sz w:val="22"/>
                <w:szCs w:val="22"/>
              </w:rPr>
            </w:pPr>
            <w:r>
              <w:rPr>
                <w:rFonts w:eastAsia="Times New Roman"/>
                <w:spacing w:val="3"/>
                <w:sz w:val="22"/>
                <w:szCs w:val="22"/>
                <w:lang w:eastAsia="ru-RU"/>
              </w:rPr>
              <w:t xml:space="preserve">осуществлять </w:t>
            </w:r>
            <w:r w:rsidRPr="004679B5">
              <w:rPr>
                <w:rFonts w:eastAsia="Times New Roman"/>
                <w:spacing w:val="3"/>
                <w:sz w:val="22"/>
                <w:szCs w:val="22"/>
                <w:lang w:eastAsia="ru-RU"/>
              </w:rPr>
              <w:t>внутренни</w:t>
            </w:r>
            <w:r>
              <w:rPr>
                <w:rFonts w:eastAsia="Times New Roman"/>
                <w:spacing w:val="3"/>
                <w:sz w:val="22"/>
                <w:szCs w:val="22"/>
                <w:lang w:eastAsia="ru-RU"/>
              </w:rPr>
              <w:t>е</w:t>
            </w:r>
            <w:r w:rsidRPr="004679B5">
              <w:rPr>
                <w:rFonts w:eastAsia="Times New Roman"/>
                <w:spacing w:val="3"/>
                <w:sz w:val="22"/>
                <w:szCs w:val="22"/>
                <w:lang w:eastAsia="ru-RU"/>
              </w:rPr>
              <w:t xml:space="preserve"> и межведомственны</w:t>
            </w:r>
            <w:r>
              <w:rPr>
                <w:rFonts w:eastAsia="Times New Roman"/>
                <w:spacing w:val="3"/>
                <w:sz w:val="22"/>
                <w:szCs w:val="22"/>
                <w:lang w:eastAsia="ru-RU"/>
              </w:rPr>
              <w:t>е</w:t>
            </w:r>
            <w:r w:rsidRPr="004679B5">
              <w:rPr>
                <w:rFonts w:eastAsia="Times New Roman"/>
                <w:spacing w:val="3"/>
                <w:sz w:val="22"/>
                <w:szCs w:val="22"/>
                <w:lang w:eastAsia="ru-RU"/>
              </w:rPr>
              <w:t xml:space="preserve"> коммуникаци</w:t>
            </w:r>
            <w:r>
              <w:rPr>
                <w:rFonts w:eastAsia="Times New Roman"/>
                <w:spacing w:val="3"/>
                <w:sz w:val="22"/>
                <w:szCs w:val="22"/>
                <w:lang w:eastAsia="ru-RU"/>
              </w:rPr>
              <w:t>и</w:t>
            </w:r>
            <w:r w:rsidR="00485F5E">
              <w:rPr>
                <w:rFonts w:eastAsia="Times New Roman"/>
                <w:spacing w:val="3"/>
                <w:sz w:val="22"/>
                <w:szCs w:val="22"/>
                <w:lang w:eastAsia="ru-RU"/>
              </w:rPr>
              <w:t xml:space="preserve"> в области </w:t>
            </w:r>
            <w:r w:rsidR="00485F5E" w:rsidRPr="0070678A">
              <w:rPr>
                <w:rFonts w:eastAsia="Times New Roman"/>
                <w:spacing w:val="3"/>
                <w:sz w:val="22"/>
                <w:szCs w:val="22"/>
                <w:lang w:eastAsia="ru-RU"/>
              </w:rPr>
              <w:t>государственных закупок</w:t>
            </w:r>
            <w:r w:rsidR="00485F5E" w:rsidRPr="00B31B0B">
              <w:rPr>
                <w:rFonts w:eastAsia="Times New Roman"/>
                <w:spacing w:val="3"/>
                <w:sz w:val="22"/>
                <w:szCs w:val="22"/>
                <w:lang w:eastAsia="ru-RU"/>
              </w:rPr>
              <w:t>;</w:t>
            </w:r>
          </w:p>
        </w:tc>
      </w:tr>
      <w:tr w:rsidR="00965F4C" w:rsidRPr="005C2733" w14:paraId="3D9D7935" w14:textId="77777777" w:rsidTr="00844F62">
        <w:trPr>
          <w:trHeight w:val="1750"/>
        </w:trPr>
        <w:tc>
          <w:tcPr>
            <w:tcW w:w="536" w:type="pct"/>
            <w:vMerge/>
          </w:tcPr>
          <w:p w14:paraId="2E9F04FC" w14:textId="77777777" w:rsidR="00965F4C" w:rsidRDefault="00965F4C" w:rsidP="00361B2F">
            <w:pPr>
              <w:ind w:firstLine="22"/>
              <w:contextualSpacing/>
              <w:rPr>
                <w:sz w:val="22"/>
                <w:szCs w:val="22"/>
              </w:rPr>
            </w:pPr>
          </w:p>
        </w:tc>
        <w:tc>
          <w:tcPr>
            <w:tcW w:w="1305" w:type="pct"/>
            <w:vMerge/>
          </w:tcPr>
          <w:p w14:paraId="258F16C8" w14:textId="77777777" w:rsidR="00965F4C" w:rsidRPr="00A77FFA" w:rsidRDefault="00965F4C" w:rsidP="00A77FFA">
            <w:pPr>
              <w:contextualSpacing/>
              <w:rPr>
                <w:sz w:val="22"/>
                <w:szCs w:val="22"/>
              </w:rPr>
            </w:pPr>
          </w:p>
        </w:tc>
        <w:tc>
          <w:tcPr>
            <w:tcW w:w="1460" w:type="pct"/>
          </w:tcPr>
          <w:p w14:paraId="51017785" w14:textId="77777777" w:rsidR="00965F4C" w:rsidRPr="006B162B" w:rsidRDefault="00965F4C" w:rsidP="00965F4C">
            <w:pPr>
              <w:contextualSpacing/>
              <w:rPr>
                <w:sz w:val="22"/>
                <w:szCs w:val="22"/>
              </w:rPr>
            </w:pPr>
            <w:r w:rsidRPr="006B162B">
              <w:rPr>
                <w:sz w:val="22"/>
                <w:szCs w:val="22"/>
              </w:rPr>
              <w:t>2. Организует все виды внутренних и</w:t>
            </w:r>
            <w:r>
              <w:rPr>
                <w:sz w:val="22"/>
                <w:szCs w:val="22"/>
              </w:rPr>
              <w:t xml:space="preserve"> </w:t>
            </w:r>
            <w:r w:rsidRPr="006B162B">
              <w:rPr>
                <w:sz w:val="22"/>
                <w:szCs w:val="22"/>
              </w:rPr>
              <w:t>межведомственны</w:t>
            </w:r>
            <w:r>
              <w:rPr>
                <w:sz w:val="22"/>
                <w:szCs w:val="22"/>
              </w:rPr>
              <w:t xml:space="preserve">х </w:t>
            </w:r>
            <w:r w:rsidRPr="006B162B">
              <w:rPr>
                <w:sz w:val="22"/>
                <w:szCs w:val="22"/>
              </w:rPr>
              <w:t>коммуникаций</w:t>
            </w:r>
          </w:p>
          <w:p w14:paraId="40531969" w14:textId="77777777" w:rsidR="00965F4C" w:rsidRPr="006B162B" w:rsidRDefault="00965F4C" w:rsidP="00965F4C">
            <w:pPr>
              <w:contextualSpacing/>
              <w:rPr>
                <w:sz w:val="22"/>
                <w:szCs w:val="22"/>
              </w:rPr>
            </w:pPr>
            <w:r w:rsidRPr="006B162B">
              <w:rPr>
                <w:sz w:val="22"/>
                <w:szCs w:val="22"/>
              </w:rPr>
              <w:t>взаимодействие органов государственной власти</w:t>
            </w:r>
            <w:r>
              <w:rPr>
                <w:sz w:val="22"/>
                <w:szCs w:val="22"/>
              </w:rPr>
              <w:t xml:space="preserve"> </w:t>
            </w:r>
            <w:r w:rsidRPr="006B162B">
              <w:rPr>
                <w:sz w:val="22"/>
                <w:szCs w:val="22"/>
              </w:rPr>
              <w:t>и местного самоуправления с гражданами,</w:t>
            </w:r>
            <w:r>
              <w:rPr>
                <w:sz w:val="22"/>
                <w:szCs w:val="22"/>
              </w:rPr>
              <w:t xml:space="preserve"> </w:t>
            </w:r>
            <w:r w:rsidRPr="006B162B">
              <w:rPr>
                <w:sz w:val="22"/>
                <w:szCs w:val="22"/>
              </w:rPr>
              <w:t>коммерческими организациями, институтами</w:t>
            </w:r>
            <w:r>
              <w:rPr>
                <w:sz w:val="22"/>
                <w:szCs w:val="22"/>
              </w:rPr>
              <w:t xml:space="preserve"> </w:t>
            </w:r>
            <w:r w:rsidRPr="006B162B">
              <w:rPr>
                <w:sz w:val="22"/>
                <w:szCs w:val="22"/>
              </w:rPr>
              <w:t>гражданского общества, средствами массовой</w:t>
            </w:r>
          </w:p>
          <w:p w14:paraId="7D69CB52" w14:textId="4F02A0CB" w:rsidR="00965F4C" w:rsidRPr="006B162B" w:rsidRDefault="00965F4C" w:rsidP="00965F4C">
            <w:pPr>
              <w:contextualSpacing/>
              <w:rPr>
                <w:sz w:val="22"/>
                <w:szCs w:val="22"/>
              </w:rPr>
            </w:pPr>
            <w:r w:rsidRPr="006B162B">
              <w:rPr>
                <w:sz w:val="22"/>
                <w:szCs w:val="22"/>
              </w:rPr>
              <w:t>информации.</w:t>
            </w:r>
          </w:p>
        </w:tc>
        <w:tc>
          <w:tcPr>
            <w:tcW w:w="1700" w:type="pct"/>
          </w:tcPr>
          <w:p w14:paraId="7ADE8583" w14:textId="77777777" w:rsidR="005015CE" w:rsidRPr="00B31B0B" w:rsidRDefault="005015CE" w:rsidP="005015CE">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45B4F9D6" w14:textId="6008FCE9" w:rsidR="005015CE" w:rsidRPr="00B31B0B" w:rsidRDefault="005015CE" w:rsidP="005015CE">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законодательство, регламентирующее порядок </w:t>
            </w:r>
            <w:r w:rsidR="005209AD">
              <w:rPr>
                <w:rFonts w:eastAsia="Times New Roman"/>
                <w:spacing w:val="3"/>
                <w:sz w:val="22"/>
                <w:szCs w:val="22"/>
              </w:rPr>
              <w:t>взаимодействия государства и</w:t>
            </w:r>
            <w:r>
              <w:rPr>
                <w:rFonts w:eastAsia="Times New Roman"/>
                <w:spacing w:val="3"/>
                <w:sz w:val="22"/>
                <w:szCs w:val="22"/>
              </w:rPr>
              <w:t xml:space="preserve"> </w:t>
            </w:r>
            <w:r w:rsidRPr="005015CE">
              <w:rPr>
                <w:rFonts w:eastAsia="Times New Roman"/>
                <w:spacing w:val="3"/>
                <w:sz w:val="22"/>
                <w:szCs w:val="22"/>
              </w:rPr>
              <w:t xml:space="preserve">граждан, </w:t>
            </w:r>
            <w:r w:rsidR="005209AD" w:rsidRPr="005209AD">
              <w:rPr>
                <w:rFonts w:eastAsia="Times New Roman"/>
                <w:spacing w:val="3"/>
                <w:sz w:val="22"/>
                <w:szCs w:val="22"/>
              </w:rPr>
              <w:t xml:space="preserve">государства </w:t>
            </w:r>
            <w:r w:rsidR="005209AD">
              <w:rPr>
                <w:rFonts w:eastAsia="Times New Roman"/>
                <w:spacing w:val="3"/>
                <w:sz w:val="22"/>
                <w:szCs w:val="22"/>
              </w:rPr>
              <w:t xml:space="preserve">и </w:t>
            </w:r>
            <w:r w:rsidRPr="005015CE">
              <w:rPr>
                <w:rFonts w:eastAsia="Times New Roman"/>
                <w:spacing w:val="3"/>
                <w:sz w:val="22"/>
                <w:szCs w:val="22"/>
              </w:rPr>
              <w:t>организаци</w:t>
            </w:r>
            <w:r w:rsidR="005209AD">
              <w:rPr>
                <w:rFonts w:eastAsia="Times New Roman"/>
                <w:spacing w:val="3"/>
                <w:sz w:val="22"/>
                <w:szCs w:val="22"/>
              </w:rPr>
              <w:t>й в рамках контрактной системы</w:t>
            </w:r>
            <w:r w:rsidRPr="00B31B0B">
              <w:rPr>
                <w:rFonts w:eastAsia="Times New Roman"/>
                <w:spacing w:val="3"/>
                <w:sz w:val="22"/>
                <w:szCs w:val="22"/>
              </w:rPr>
              <w:t>;</w:t>
            </w:r>
          </w:p>
          <w:p w14:paraId="4AE15B56" w14:textId="77777777" w:rsidR="005015CE" w:rsidRPr="00B31B0B" w:rsidRDefault="005015CE" w:rsidP="005015CE">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5EAA12BB" w14:textId="328B308D" w:rsidR="00965F4C" w:rsidRPr="005C2733" w:rsidRDefault="00701182" w:rsidP="005015CE">
            <w:pPr>
              <w:pStyle w:val="ad"/>
              <w:widowControl/>
              <w:autoSpaceDE/>
              <w:autoSpaceDN/>
              <w:adjustRightInd/>
              <w:ind w:left="64"/>
              <w:jc w:val="both"/>
              <w:rPr>
                <w:b/>
                <w:bCs/>
                <w:spacing w:val="3"/>
                <w:sz w:val="22"/>
                <w:szCs w:val="22"/>
              </w:rPr>
            </w:pPr>
            <w:r>
              <w:rPr>
                <w:rFonts w:eastAsia="Times New Roman"/>
                <w:spacing w:val="3"/>
                <w:sz w:val="22"/>
                <w:szCs w:val="22"/>
                <w:lang w:eastAsia="ru-RU"/>
              </w:rPr>
              <w:t xml:space="preserve">Применять основные нормы законодательства, </w:t>
            </w:r>
            <w:r w:rsidR="00DB4F8D">
              <w:rPr>
                <w:rFonts w:eastAsia="Times New Roman"/>
                <w:spacing w:val="3"/>
                <w:sz w:val="22"/>
                <w:szCs w:val="22"/>
                <w:lang w:eastAsia="ru-RU"/>
              </w:rPr>
              <w:t>регулирующего</w:t>
            </w:r>
            <w:r>
              <w:rPr>
                <w:rFonts w:eastAsia="Times New Roman"/>
                <w:spacing w:val="3"/>
                <w:sz w:val="22"/>
                <w:szCs w:val="22"/>
                <w:lang w:eastAsia="ru-RU"/>
              </w:rPr>
              <w:t xml:space="preserve"> контрактную систему</w:t>
            </w:r>
            <w:r w:rsidR="005015CE">
              <w:rPr>
                <w:rFonts w:eastAsia="Times New Roman"/>
                <w:spacing w:val="3"/>
                <w:sz w:val="22"/>
                <w:szCs w:val="22"/>
                <w:lang w:eastAsia="ru-RU"/>
              </w:rPr>
              <w:t xml:space="preserve"> </w:t>
            </w:r>
            <w:r>
              <w:rPr>
                <w:rFonts w:eastAsia="Times New Roman"/>
                <w:spacing w:val="3"/>
                <w:sz w:val="22"/>
                <w:szCs w:val="22"/>
                <w:lang w:eastAsia="ru-RU"/>
              </w:rPr>
              <w:t>при осуществлении</w:t>
            </w:r>
            <w:r w:rsidR="005015CE">
              <w:rPr>
                <w:rFonts w:eastAsia="Times New Roman"/>
                <w:spacing w:val="3"/>
                <w:sz w:val="22"/>
                <w:szCs w:val="22"/>
                <w:lang w:eastAsia="ru-RU"/>
              </w:rPr>
              <w:t xml:space="preserve"> </w:t>
            </w:r>
            <w:r w:rsidR="005015CE" w:rsidRPr="0070678A">
              <w:rPr>
                <w:rFonts w:eastAsia="Times New Roman"/>
                <w:spacing w:val="3"/>
                <w:sz w:val="22"/>
                <w:szCs w:val="22"/>
                <w:lang w:eastAsia="ru-RU"/>
              </w:rPr>
              <w:t>государственных закупок</w:t>
            </w:r>
            <w:r w:rsidR="00E41CBD" w:rsidRPr="00B31B0B">
              <w:rPr>
                <w:rFonts w:eastAsia="Times New Roman"/>
                <w:spacing w:val="3"/>
                <w:sz w:val="22"/>
                <w:szCs w:val="22"/>
                <w:lang w:eastAsia="ru-RU"/>
              </w:rPr>
              <w:t>;</w:t>
            </w:r>
          </w:p>
        </w:tc>
      </w:tr>
      <w:tr w:rsidR="00965F4C" w:rsidRPr="005C2733" w14:paraId="2AA92BE5" w14:textId="77777777" w:rsidTr="00844F62">
        <w:trPr>
          <w:trHeight w:val="699"/>
        </w:trPr>
        <w:tc>
          <w:tcPr>
            <w:tcW w:w="536" w:type="pct"/>
            <w:vMerge w:val="restart"/>
          </w:tcPr>
          <w:p w14:paraId="61E8513E" w14:textId="1A19B55B" w:rsidR="00965F4C" w:rsidRPr="002C7922" w:rsidRDefault="00965F4C" w:rsidP="00361B2F">
            <w:pPr>
              <w:ind w:firstLine="22"/>
              <w:contextualSpacing/>
              <w:rPr>
                <w:sz w:val="22"/>
                <w:szCs w:val="22"/>
              </w:rPr>
            </w:pPr>
            <w:r>
              <w:rPr>
                <w:sz w:val="22"/>
                <w:szCs w:val="22"/>
              </w:rPr>
              <w:t>ПК-3</w:t>
            </w:r>
          </w:p>
        </w:tc>
        <w:tc>
          <w:tcPr>
            <w:tcW w:w="1305" w:type="pct"/>
            <w:vMerge w:val="restart"/>
          </w:tcPr>
          <w:p w14:paraId="2881A3A6" w14:textId="75C24257" w:rsidR="00965F4C" w:rsidRPr="003372DB" w:rsidRDefault="00965F4C" w:rsidP="00AC6114">
            <w:pPr>
              <w:contextualSpacing/>
              <w:rPr>
                <w:sz w:val="22"/>
                <w:szCs w:val="22"/>
              </w:rPr>
            </w:pPr>
            <w:r w:rsidRPr="00AC6114">
              <w:rPr>
                <w:sz w:val="22"/>
                <w:szCs w:val="22"/>
              </w:rPr>
              <w:t>Способность разрабатывать и</w:t>
            </w:r>
            <w:r w:rsidR="000201EE">
              <w:rPr>
                <w:sz w:val="22"/>
                <w:szCs w:val="22"/>
              </w:rPr>
              <w:t xml:space="preserve"> </w:t>
            </w:r>
            <w:r w:rsidR="00B9424B">
              <w:rPr>
                <w:sz w:val="22"/>
                <w:szCs w:val="22"/>
              </w:rPr>
              <w:t>р</w:t>
            </w:r>
            <w:r w:rsidRPr="00AC6114">
              <w:rPr>
                <w:sz w:val="22"/>
                <w:szCs w:val="22"/>
              </w:rPr>
              <w:t>еализовывать</w:t>
            </w:r>
            <w:r>
              <w:rPr>
                <w:sz w:val="22"/>
                <w:szCs w:val="22"/>
              </w:rPr>
              <w:t xml:space="preserve"> </w:t>
            </w:r>
            <w:r w:rsidRPr="00AC6114">
              <w:rPr>
                <w:sz w:val="22"/>
                <w:szCs w:val="22"/>
              </w:rPr>
              <w:t>обоснованные</w:t>
            </w:r>
            <w:r w:rsidR="000201EE">
              <w:rPr>
                <w:sz w:val="22"/>
                <w:szCs w:val="22"/>
              </w:rPr>
              <w:t xml:space="preserve"> </w:t>
            </w:r>
            <w:r>
              <w:rPr>
                <w:sz w:val="22"/>
                <w:szCs w:val="22"/>
              </w:rPr>
              <w:t xml:space="preserve">управленческие </w:t>
            </w:r>
            <w:r w:rsidRPr="00AC6114">
              <w:rPr>
                <w:sz w:val="22"/>
                <w:szCs w:val="22"/>
              </w:rPr>
              <w:t>решения в</w:t>
            </w:r>
            <w:r w:rsidR="000201EE">
              <w:rPr>
                <w:sz w:val="22"/>
                <w:szCs w:val="22"/>
              </w:rPr>
              <w:t xml:space="preserve"> </w:t>
            </w:r>
            <w:r w:rsidRPr="00AC6114">
              <w:rPr>
                <w:sz w:val="22"/>
                <w:szCs w:val="22"/>
              </w:rPr>
              <w:t xml:space="preserve">государственном </w:t>
            </w:r>
            <w:r w:rsidR="000201EE" w:rsidRPr="000201EE">
              <w:rPr>
                <w:sz w:val="22"/>
                <w:szCs w:val="22"/>
              </w:rPr>
              <w:t>секторе</w:t>
            </w:r>
          </w:p>
        </w:tc>
        <w:tc>
          <w:tcPr>
            <w:tcW w:w="1460" w:type="pct"/>
          </w:tcPr>
          <w:p w14:paraId="4E5D4F11" w14:textId="77777777" w:rsidR="00965F4C" w:rsidRPr="0001469C" w:rsidRDefault="00965F4C" w:rsidP="0001469C">
            <w:pPr>
              <w:contextualSpacing/>
              <w:rPr>
                <w:sz w:val="22"/>
                <w:szCs w:val="22"/>
              </w:rPr>
            </w:pPr>
            <w:r w:rsidRPr="0001469C">
              <w:rPr>
                <w:sz w:val="22"/>
                <w:szCs w:val="22"/>
              </w:rPr>
              <w:t>1. Обоснованно предлагает виды управленческих</w:t>
            </w:r>
          </w:p>
          <w:p w14:paraId="6CAF0C33" w14:textId="77777777" w:rsidR="00965F4C" w:rsidRPr="0001469C" w:rsidRDefault="00965F4C" w:rsidP="0001469C">
            <w:pPr>
              <w:contextualSpacing/>
              <w:rPr>
                <w:sz w:val="22"/>
                <w:szCs w:val="22"/>
              </w:rPr>
            </w:pPr>
            <w:r w:rsidRPr="0001469C">
              <w:rPr>
                <w:sz w:val="22"/>
                <w:szCs w:val="22"/>
              </w:rPr>
              <w:t>решений и конкретные методы их принятия, использует</w:t>
            </w:r>
          </w:p>
          <w:p w14:paraId="1273F63E" w14:textId="77777777" w:rsidR="00965F4C" w:rsidRPr="0001469C" w:rsidRDefault="00965F4C" w:rsidP="0001469C">
            <w:pPr>
              <w:contextualSpacing/>
              <w:rPr>
                <w:sz w:val="22"/>
                <w:szCs w:val="22"/>
              </w:rPr>
            </w:pPr>
            <w:r w:rsidRPr="0001469C">
              <w:rPr>
                <w:sz w:val="22"/>
                <w:szCs w:val="22"/>
              </w:rPr>
              <w:t>научные принципы построения организационных</w:t>
            </w:r>
          </w:p>
          <w:p w14:paraId="05BA69CA" w14:textId="77777777" w:rsidR="00965F4C" w:rsidRPr="0001469C" w:rsidRDefault="00965F4C" w:rsidP="0001469C">
            <w:pPr>
              <w:contextualSpacing/>
              <w:rPr>
                <w:sz w:val="22"/>
                <w:szCs w:val="22"/>
              </w:rPr>
            </w:pPr>
            <w:r w:rsidRPr="0001469C">
              <w:rPr>
                <w:sz w:val="22"/>
                <w:szCs w:val="22"/>
              </w:rPr>
              <w:t>структур и распределения функций управления,</w:t>
            </w:r>
          </w:p>
          <w:p w14:paraId="106FCEE8" w14:textId="5FFCEF2B" w:rsidR="00965F4C" w:rsidRPr="00000D46" w:rsidRDefault="00965F4C" w:rsidP="00965F4C">
            <w:pPr>
              <w:contextualSpacing/>
              <w:rPr>
                <w:sz w:val="22"/>
                <w:szCs w:val="22"/>
              </w:rPr>
            </w:pPr>
            <w:r w:rsidRPr="0001469C">
              <w:rPr>
                <w:sz w:val="22"/>
                <w:szCs w:val="22"/>
              </w:rPr>
              <w:t>разрабатывает и принимает оптимальное решение.</w:t>
            </w:r>
          </w:p>
        </w:tc>
        <w:tc>
          <w:tcPr>
            <w:tcW w:w="1700" w:type="pct"/>
          </w:tcPr>
          <w:p w14:paraId="74816525" w14:textId="77777777" w:rsidR="00A54C61" w:rsidRPr="00B31B0B" w:rsidRDefault="00A54C61" w:rsidP="00A54C61">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1029E772" w14:textId="689E6984" w:rsidR="00DD619C" w:rsidRPr="00DD619C" w:rsidRDefault="00A54C61" w:rsidP="00DD619C">
            <w:pPr>
              <w:widowControl/>
              <w:autoSpaceDE/>
              <w:autoSpaceDN/>
              <w:adjustRightInd/>
              <w:ind w:left="64"/>
              <w:contextualSpacing/>
              <w:jc w:val="both"/>
              <w:rPr>
                <w:rFonts w:eastAsia="Times New Roman"/>
                <w:spacing w:val="3"/>
                <w:sz w:val="22"/>
                <w:szCs w:val="22"/>
              </w:rPr>
            </w:pPr>
            <w:r w:rsidRPr="00B31B0B">
              <w:rPr>
                <w:rFonts w:eastAsia="Times New Roman"/>
                <w:spacing w:val="3"/>
                <w:sz w:val="22"/>
                <w:szCs w:val="22"/>
              </w:rPr>
              <w:t xml:space="preserve">современное законодательство, методические, нормативные и другие правовые документы, регламентирующие </w:t>
            </w:r>
            <w:r w:rsidR="004B7D95">
              <w:rPr>
                <w:rFonts w:eastAsia="Times New Roman"/>
                <w:spacing w:val="3"/>
                <w:sz w:val="22"/>
                <w:szCs w:val="22"/>
              </w:rPr>
              <w:t>принятие решений</w:t>
            </w:r>
            <w:r w:rsidRPr="00B31B0B">
              <w:rPr>
                <w:rFonts w:eastAsia="Times New Roman"/>
                <w:spacing w:val="3"/>
                <w:sz w:val="22"/>
                <w:szCs w:val="22"/>
              </w:rPr>
              <w:t xml:space="preserve"> </w:t>
            </w:r>
            <w:r w:rsidR="00DD619C" w:rsidRPr="00DD619C">
              <w:rPr>
                <w:rFonts w:eastAsia="Times New Roman"/>
                <w:spacing w:val="3"/>
                <w:sz w:val="22"/>
                <w:szCs w:val="22"/>
              </w:rPr>
              <w:t>в</w:t>
            </w:r>
          </w:p>
          <w:p w14:paraId="23123B26" w14:textId="32A0C4E6" w:rsidR="00A54C61" w:rsidRPr="00B31B0B" w:rsidRDefault="00DD619C" w:rsidP="00DD619C">
            <w:pPr>
              <w:widowControl/>
              <w:autoSpaceDE/>
              <w:autoSpaceDN/>
              <w:adjustRightInd/>
              <w:ind w:left="64"/>
              <w:contextualSpacing/>
              <w:jc w:val="both"/>
              <w:rPr>
                <w:rFonts w:eastAsia="Times New Roman"/>
                <w:spacing w:val="3"/>
                <w:sz w:val="22"/>
                <w:szCs w:val="22"/>
              </w:rPr>
            </w:pPr>
            <w:r w:rsidRPr="00DD619C">
              <w:rPr>
                <w:rFonts w:eastAsia="Times New Roman"/>
                <w:spacing w:val="3"/>
                <w:sz w:val="22"/>
                <w:szCs w:val="22"/>
              </w:rPr>
              <w:t>государственном секторе</w:t>
            </w:r>
            <w:r w:rsidR="00A54C61" w:rsidRPr="00B31B0B">
              <w:rPr>
                <w:rFonts w:eastAsia="Times New Roman"/>
                <w:spacing w:val="3"/>
                <w:sz w:val="22"/>
                <w:szCs w:val="22"/>
              </w:rPr>
              <w:t>;</w:t>
            </w:r>
          </w:p>
          <w:p w14:paraId="0D73DA47" w14:textId="77777777" w:rsidR="00A54C61" w:rsidRPr="00B31B0B" w:rsidRDefault="00A54C61" w:rsidP="00A54C61">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2C614537" w14:textId="38DE38F0" w:rsidR="00965F4C" w:rsidRPr="005C2733" w:rsidRDefault="0070678A" w:rsidP="004B7D95">
            <w:pPr>
              <w:pStyle w:val="ad"/>
              <w:widowControl/>
              <w:autoSpaceDE/>
              <w:autoSpaceDN/>
              <w:adjustRightInd/>
              <w:ind w:left="64"/>
              <w:jc w:val="both"/>
              <w:rPr>
                <w:b/>
                <w:bCs/>
                <w:spacing w:val="3"/>
                <w:sz w:val="22"/>
                <w:szCs w:val="22"/>
              </w:rPr>
            </w:pPr>
            <w:r>
              <w:rPr>
                <w:rFonts w:eastAsia="Times New Roman"/>
                <w:spacing w:val="3"/>
                <w:sz w:val="22"/>
                <w:szCs w:val="22"/>
                <w:lang w:eastAsia="ru-RU"/>
              </w:rPr>
              <w:t>принимать</w:t>
            </w:r>
            <w:r w:rsidR="004B7D95">
              <w:rPr>
                <w:rFonts w:eastAsia="Times New Roman"/>
                <w:spacing w:val="3"/>
                <w:sz w:val="22"/>
                <w:szCs w:val="22"/>
                <w:lang w:eastAsia="ru-RU"/>
              </w:rPr>
              <w:t xml:space="preserve"> управленческие </w:t>
            </w:r>
            <w:r>
              <w:rPr>
                <w:rFonts w:eastAsia="Times New Roman"/>
                <w:spacing w:val="3"/>
                <w:sz w:val="22"/>
                <w:szCs w:val="22"/>
                <w:lang w:eastAsia="ru-RU"/>
              </w:rPr>
              <w:t xml:space="preserve">решения в области </w:t>
            </w:r>
            <w:r w:rsidRPr="0070678A">
              <w:rPr>
                <w:rFonts w:eastAsia="Times New Roman"/>
                <w:spacing w:val="3"/>
                <w:sz w:val="22"/>
                <w:szCs w:val="22"/>
                <w:lang w:eastAsia="ru-RU"/>
              </w:rPr>
              <w:t>государственных закупок</w:t>
            </w:r>
            <w:r w:rsidR="00A54C61" w:rsidRPr="00B31B0B">
              <w:rPr>
                <w:rFonts w:eastAsia="Times New Roman"/>
                <w:spacing w:val="3"/>
                <w:sz w:val="22"/>
                <w:szCs w:val="22"/>
                <w:lang w:eastAsia="ru-RU"/>
              </w:rPr>
              <w:t>;</w:t>
            </w:r>
          </w:p>
        </w:tc>
      </w:tr>
      <w:tr w:rsidR="001A0530" w:rsidRPr="005C2733" w14:paraId="31DA9859" w14:textId="77777777" w:rsidTr="00844F62">
        <w:trPr>
          <w:trHeight w:val="1750"/>
        </w:trPr>
        <w:tc>
          <w:tcPr>
            <w:tcW w:w="536" w:type="pct"/>
            <w:vMerge/>
          </w:tcPr>
          <w:p w14:paraId="237D61E8" w14:textId="77777777" w:rsidR="001A0530" w:rsidRDefault="001A0530" w:rsidP="001A0530">
            <w:pPr>
              <w:ind w:firstLine="22"/>
              <w:contextualSpacing/>
              <w:rPr>
                <w:sz w:val="22"/>
                <w:szCs w:val="22"/>
              </w:rPr>
            </w:pPr>
          </w:p>
        </w:tc>
        <w:tc>
          <w:tcPr>
            <w:tcW w:w="1305" w:type="pct"/>
            <w:vMerge/>
          </w:tcPr>
          <w:p w14:paraId="1C21D428" w14:textId="77777777" w:rsidR="001A0530" w:rsidRPr="00AC6114" w:rsidRDefault="001A0530" w:rsidP="001A0530">
            <w:pPr>
              <w:contextualSpacing/>
              <w:rPr>
                <w:sz w:val="22"/>
                <w:szCs w:val="22"/>
              </w:rPr>
            </w:pPr>
          </w:p>
        </w:tc>
        <w:tc>
          <w:tcPr>
            <w:tcW w:w="1460" w:type="pct"/>
          </w:tcPr>
          <w:p w14:paraId="744E0832" w14:textId="77777777" w:rsidR="001A0530" w:rsidRPr="0001469C" w:rsidRDefault="001A0530" w:rsidP="001A0530">
            <w:pPr>
              <w:contextualSpacing/>
              <w:rPr>
                <w:sz w:val="22"/>
                <w:szCs w:val="22"/>
              </w:rPr>
            </w:pPr>
            <w:r w:rsidRPr="0001469C">
              <w:rPr>
                <w:sz w:val="22"/>
                <w:szCs w:val="22"/>
              </w:rPr>
              <w:t>2. Организует командное взаимодействие для</w:t>
            </w:r>
          </w:p>
          <w:p w14:paraId="709D6D2F" w14:textId="77777777" w:rsidR="001A0530" w:rsidRPr="0001469C" w:rsidRDefault="001A0530" w:rsidP="001A0530">
            <w:pPr>
              <w:contextualSpacing/>
              <w:rPr>
                <w:sz w:val="22"/>
                <w:szCs w:val="22"/>
              </w:rPr>
            </w:pPr>
            <w:r w:rsidRPr="0001469C">
              <w:rPr>
                <w:sz w:val="22"/>
                <w:szCs w:val="22"/>
              </w:rPr>
              <w:t>решения управленческих задач, проявляет способности</w:t>
            </w:r>
          </w:p>
          <w:p w14:paraId="62728A33" w14:textId="77777777" w:rsidR="001A0530" w:rsidRPr="0001469C" w:rsidRDefault="001A0530" w:rsidP="001A0530">
            <w:pPr>
              <w:contextualSpacing/>
              <w:rPr>
                <w:sz w:val="22"/>
                <w:szCs w:val="22"/>
              </w:rPr>
            </w:pPr>
            <w:r w:rsidRPr="0001469C">
              <w:rPr>
                <w:sz w:val="22"/>
                <w:szCs w:val="22"/>
              </w:rPr>
              <w:t>воздействовать на персонал государственного органа</w:t>
            </w:r>
          </w:p>
          <w:p w14:paraId="5F2CB68B" w14:textId="77777777" w:rsidR="001A0530" w:rsidRPr="0001469C" w:rsidRDefault="001A0530" w:rsidP="001A0530">
            <w:pPr>
              <w:contextualSpacing/>
              <w:rPr>
                <w:sz w:val="22"/>
                <w:szCs w:val="22"/>
              </w:rPr>
            </w:pPr>
            <w:r w:rsidRPr="0001469C">
              <w:rPr>
                <w:sz w:val="22"/>
                <w:szCs w:val="22"/>
              </w:rPr>
              <w:t>различными методами для достижения поставленных</w:t>
            </w:r>
          </w:p>
          <w:p w14:paraId="5163E18A" w14:textId="77777777" w:rsidR="001A0530" w:rsidRPr="0001469C" w:rsidRDefault="001A0530" w:rsidP="001A0530">
            <w:pPr>
              <w:contextualSpacing/>
              <w:rPr>
                <w:sz w:val="22"/>
                <w:szCs w:val="22"/>
              </w:rPr>
            </w:pPr>
            <w:r w:rsidRPr="0001469C">
              <w:rPr>
                <w:sz w:val="22"/>
                <w:szCs w:val="22"/>
              </w:rPr>
              <w:t>целей.</w:t>
            </w:r>
          </w:p>
          <w:p w14:paraId="58D4B1F6" w14:textId="77777777" w:rsidR="001A0530" w:rsidRPr="0001469C" w:rsidRDefault="001A0530" w:rsidP="001A0530">
            <w:pPr>
              <w:contextualSpacing/>
              <w:rPr>
                <w:sz w:val="22"/>
                <w:szCs w:val="22"/>
              </w:rPr>
            </w:pPr>
          </w:p>
        </w:tc>
        <w:tc>
          <w:tcPr>
            <w:tcW w:w="1700" w:type="pct"/>
          </w:tcPr>
          <w:p w14:paraId="546AB4A1" w14:textId="77777777" w:rsidR="001A0530" w:rsidRPr="005C2733" w:rsidRDefault="001A0530" w:rsidP="001A0530">
            <w:pPr>
              <w:pStyle w:val="ad"/>
              <w:widowControl/>
              <w:autoSpaceDE/>
              <w:autoSpaceDN/>
              <w:adjustRightInd/>
              <w:ind w:left="64"/>
              <w:jc w:val="both"/>
              <w:rPr>
                <w:b/>
                <w:bCs/>
                <w:spacing w:val="3"/>
                <w:sz w:val="22"/>
                <w:szCs w:val="22"/>
              </w:rPr>
            </w:pPr>
            <w:r w:rsidRPr="005C2733">
              <w:rPr>
                <w:b/>
                <w:bCs/>
                <w:spacing w:val="3"/>
                <w:sz w:val="22"/>
                <w:szCs w:val="22"/>
              </w:rPr>
              <w:t>Знать:</w:t>
            </w:r>
          </w:p>
          <w:p w14:paraId="52632AC0" w14:textId="0D2B6848" w:rsidR="001A0530" w:rsidRDefault="001A0530" w:rsidP="001A0530">
            <w:pPr>
              <w:pStyle w:val="ad"/>
              <w:widowControl/>
              <w:autoSpaceDE/>
              <w:autoSpaceDN/>
              <w:adjustRightInd/>
              <w:ind w:left="64"/>
              <w:jc w:val="both"/>
              <w:rPr>
                <w:b/>
                <w:bCs/>
                <w:spacing w:val="3"/>
                <w:sz w:val="22"/>
                <w:szCs w:val="22"/>
              </w:rPr>
            </w:pPr>
            <w:r w:rsidRPr="00F97EC3">
              <w:rPr>
                <w:spacing w:val="3"/>
                <w:sz w:val="22"/>
                <w:szCs w:val="22"/>
              </w:rPr>
              <w:t>технологи</w:t>
            </w:r>
            <w:r>
              <w:rPr>
                <w:spacing w:val="3"/>
                <w:sz w:val="22"/>
                <w:szCs w:val="22"/>
              </w:rPr>
              <w:t>и</w:t>
            </w:r>
            <w:r w:rsidRPr="00F97EC3">
              <w:rPr>
                <w:spacing w:val="3"/>
                <w:sz w:val="22"/>
                <w:szCs w:val="22"/>
              </w:rPr>
              <w:t xml:space="preserve">   </w:t>
            </w:r>
            <w:r w:rsidRPr="001A0530">
              <w:rPr>
                <w:spacing w:val="3"/>
                <w:sz w:val="22"/>
                <w:szCs w:val="22"/>
              </w:rPr>
              <w:t>командно</w:t>
            </w:r>
            <w:r>
              <w:rPr>
                <w:spacing w:val="3"/>
                <w:sz w:val="22"/>
                <w:szCs w:val="22"/>
              </w:rPr>
              <w:t>го</w:t>
            </w:r>
            <w:r w:rsidRPr="001A0530">
              <w:rPr>
                <w:spacing w:val="3"/>
                <w:sz w:val="22"/>
                <w:szCs w:val="22"/>
              </w:rPr>
              <w:t xml:space="preserve"> взаимодействи</w:t>
            </w:r>
            <w:r>
              <w:rPr>
                <w:spacing w:val="3"/>
                <w:sz w:val="22"/>
                <w:szCs w:val="22"/>
              </w:rPr>
              <w:t>я при</w:t>
            </w:r>
            <w:r w:rsidRPr="001A0530">
              <w:rPr>
                <w:spacing w:val="3"/>
                <w:sz w:val="22"/>
                <w:szCs w:val="22"/>
              </w:rPr>
              <w:t xml:space="preserve"> </w:t>
            </w:r>
            <w:r w:rsidRPr="00F97EC3">
              <w:rPr>
                <w:spacing w:val="3"/>
                <w:sz w:val="22"/>
                <w:szCs w:val="22"/>
              </w:rPr>
              <w:t>управлени</w:t>
            </w:r>
            <w:r>
              <w:rPr>
                <w:spacing w:val="3"/>
                <w:sz w:val="22"/>
                <w:szCs w:val="22"/>
              </w:rPr>
              <w:t>и</w:t>
            </w:r>
            <w:r w:rsidRPr="00F97EC3">
              <w:rPr>
                <w:spacing w:val="3"/>
                <w:sz w:val="22"/>
                <w:szCs w:val="22"/>
              </w:rPr>
              <w:t xml:space="preserve"> государственными и муниципальными финансами, государственным и муниципальным имуществом, закупками</w:t>
            </w:r>
            <w:r w:rsidRPr="005C2733">
              <w:rPr>
                <w:spacing w:val="3"/>
                <w:sz w:val="22"/>
                <w:szCs w:val="22"/>
              </w:rPr>
              <w:t>;</w:t>
            </w:r>
          </w:p>
          <w:p w14:paraId="416BF6DE" w14:textId="77777777" w:rsidR="001A0530" w:rsidRPr="005C2733" w:rsidRDefault="001A0530" w:rsidP="001A0530">
            <w:pPr>
              <w:pStyle w:val="ad"/>
              <w:widowControl/>
              <w:autoSpaceDE/>
              <w:autoSpaceDN/>
              <w:adjustRightInd/>
              <w:ind w:left="64"/>
              <w:jc w:val="both"/>
              <w:rPr>
                <w:spacing w:val="3"/>
                <w:sz w:val="22"/>
                <w:szCs w:val="22"/>
              </w:rPr>
            </w:pPr>
            <w:r w:rsidRPr="005C2733">
              <w:rPr>
                <w:b/>
                <w:bCs/>
                <w:spacing w:val="3"/>
                <w:sz w:val="22"/>
                <w:szCs w:val="22"/>
              </w:rPr>
              <w:t>Уметь</w:t>
            </w:r>
            <w:r w:rsidRPr="005C2733">
              <w:rPr>
                <w:spacing w:val="3"/>
                <w:sz w:val="22"/>
                <w:szCs w:val="22"/>
              </w:rPr>
              <w:t>:</w:t>
            </w:r>
          </w:p>
          <w:p w14:paraId="49A09119" w14:textId="0329A24A" w:rsidR="008209C0" w:rsidRPr="008209C0" w:rsidRDefault="00DF0D5A" w:rsidP="008209C0">
            <w:pPr>
              <w:pStyle w:val="ad"/>
              <w:widowControl/>
              <w:autoSpaceDE/>
              <w:autoSpaceDN/>
              <w:adjustRightInd/>
              <w:ind w:left="64"/>
              <w:jc w:val="both"/>
              <w:rPr>
                <w:spacing w:val="3"/>
                <w:sz w:val="22"/>
                <w:szCs w:val="22"/>
              </w:rPr>
            </w:pPr>
            <w:r w:rsidRPr="00DF0D5A">
              <w:rPr>
                <w:spacing w:val="3"/>
                <w:sz w:val="22"/>
                <w:szCs w:val="22"/>
              </w:rPr>
              <w:t>взаимодейств</w:t>
            </w:r>
            <w:r>
              <w:rPr>
                <w:spacing w:val="3"/>
                <w:sz w:val="22"/>
                <w:szCs w:val="22"/>
              </w:rPr>
              <w:t>овать</w:t>
            </w:r>
            <w:r w:rsidRPr="00DF0D5A">
              <w:rPr>
                <w:spacing w:val="3"/>
                <w:sz w:val="22"/>
                <w:szCs w:val="22"/>
              </w:rPr>
              <w:t xml:space="preserve"> </w:t>
            </w:r>
            <w:r>
              <w:rPr>
                <w:spacing w:val="3"/>
                <w:sz w:val="22"/>
                <w:szCs w:val="22"/>
              </w:rPr>
              <w:t>с</w:t>
            </w:r>
            <w:r w:rsidR="008209C0" w:rsidRPr="008209C0">
              <w:rPr>
                <w:spacing w:val="3"/>
                <w:sz w:val="22"/>
                <w:szCs w:val="22"/>
              </w:rPr>
              <w:t xml:space="preserve"> персонал</w:t>
            </w:r>
            <w:r>
              <w:rPr>
                <w:spacing w:val="3"/>
                <w:sz w:val="22"/>
                <w:szCs w:val="22"/>
              </w:rPr>
              <w:t>ом</w:t>
            </w:r>
            <w:r w:rsidR="008209C0" w:rsidRPr="008209C0">
              <w:rPr>
                <w:spacing w:val="3"/>
                <w:sz w:val="22"/>
                <w:szCs w:val="22"/>
              </w:rPr>
              <w:t xml:space="preserve"> государственного органа</w:t>
            </w:r>
          </w:p>
          <w:p w14:paraId="2FEB3B5C" w14:textId="77777777" w:rsidR="008209C0" w:rsidRPr="008209C0" w:rsidRDefault="008209C0" w:rsidP="008209C0">
            <w:pPr>
              <w:pStyle w:val="ad"/>
              <w:widowControl/>
              <w:autoSpaceDE/>
              <w:autoSpaceDN/>
              <w:adjustRightInd/>
              <w:ind w:left="64"/>
              <w:jc w:val="both"/>
              <w:rPr>
                <w:spacing w:val="3"/>
                <w:sz w:val="22"/>
                <w:szCs w:val="22"/>
              </w:rPr>
            </w:pPr>
            <w:r w:rsidRPr="008209C0">
              <w:rPr>
                <w:spacing w:val="3"/>
                <w:sz w:val="22"/>
                <w:szCs w:val="22"/>
              </w:rPr>
              <w:t>различными методами для достижения поставленных</w:t>
            </w:r>
          </w:p>
          <w:p w14:paraId="72BC0361" w14:textId="511039FE" w:rsidR="001A0530" w:rsidRPr="005C2733" w:rsidRDefault="008209C0" w:rsidP="008209C0">
            <w:pPr>
              <w:pStyle w:val="ad"/>
              <w:widowControl/>
              <w:autoSpaceDE/>
              <w:autoSpaceDN/>
              <w:adjustRightInd/>
              <w:ind w:left="64"/>
              <w:jc w:val="both"/>
              <w:rPr>
                <w:b/>
                <w:bCs/>
                <w:spacing w:val="3"/>
                <w:sz w:val="22"/>
                <w:szCs w:val="22"/>
              </w:rPr>
            </w:pPr>
            <w:r w:rsidRPr="008209C0">
              <w:rPr>
                <w:spacing w:val="3"/>
                <w:sz w:val="22"/>
                <w:szCs w:val="22"/>
              </w:rPr>
              <w:t>целей</w:t>
            </w:r>
            <w:r>
              <w:rPr>
                <w:spacing w:val="3"/>
                <w:sz w:val="22"/>
                <w:szCs w:val="22"/>
              </w:rPr>
              <w:t xml:space="preserve"> в области</w:t>
            </w:r>
            <w:r w:rsidR="00E30713">
              <w:rPr>
                <w:spacing w:val="3"/>
                <w:sz w:val="22"/>
                <w:szCs w:val="22"/>
              </w:rPr>
              <w:t xml:space="preserve"> </w:t>
            </w:r>
            <w:r w:rsidR="00DF0D5A">
              <w:rPr>
                <w:spacing w:val="3"/>
                <w:sz w:val="22"/>
                <w:szCs w:val="22"/>
              </w:rPr>
              <w:t>закупок</w:t>
            </w:r>
            <w:r w:rsidR="001A0530" w:rsidRPr="005C2733">
              <w:rPr>
                <w:spacing w:val="3"/>
                <w:sz w:val="22"/>
                <w:szCs w:val="22"/>
              </w:rPr>
              <w:t>;</w:t>
            </w:r>
          </w:p>
        </w:tc>
      </w:tr>
      <w:tr w:rsidR="001A0530" w:rsidRPr="005C2733" w14:paraId="2A7F0991" w14:textId="77777777" w:rsidTr="00844F62">
        <w:trPr>
          <w:trHeight w:val="1750"/>
        </w:trPr>
        <w:tc>
          <w:tcPr>
            <w:tcW w:w="536" w:type="pct"/>
            <w:vMerge/>
          </w:tcPr>
          <w:p w14:paraId="574ADB92" w14:textId="77777777" w:rsidR="001A0530" w:rsidRDefault="001A0530" w:rsidP="001A0530">
            <w:pPr>
              <w:ind w:firstLine="22"/>
              <w:contextualSpacing/>
              <w:rPr>
                <w:sz w:val="22"/>
                <w:szCs w:val="22"/>
              </w:rPr>
            </w:pPr>
          </w:p>
        </w:tc>
        <w:tc>
          <w:tcPr>
            <w:tcW w:w="1305" w:type="pct"/>
            <w:vMerge/>
          </w:tcPr>
          <w:p w14:paraId="6DD65770" w14:textId="77777777" w:rsidR="001A0530" w:rsidRPr="00AC6114" w:rsidRDefault="001A0530" w:rsidP="001A0530">
            <w:pPr>
              <w:contextualSpacing/>
              <w:rPr>
                <w:sz w:val="22"/>
                <w:szCs w:val="22"/>
              </w:rPr>
            </w:pPr>
          </w:p>
        </w:tc>
        <w:tc>
          <w:tcPr>
            <w:tcW w:w="1460" w:type="pct"/>
          </w:tcPr>
          <w:p w14:paraId="297BF1F3" w14:textId="77777777" w:rsidR="001A0530" w:rsidRPr="0001469C" w:rsidRDefault="001A0530" w:rsidP="001A0530">
            <w:pPr>
              <w:contextualSpacing/>
              <w:rPr>
                <w:sz w:val="22"/>
                <w:szCs w:val="22"/>
              </w:rPr>
            </w:pPr>
            <w:r w:rsidRPr="0001469C">
              <w:rPr>
                <w:sz w:val="22"/>
                <w:szCs w:val="22"/>
              </w:rPr>
              <w:t>3.Обеспечивает выполнение работы в установленные</w:t>
            </w:r>
          </w:p>
          <w:p w14:paraId="12FDB22D" w14:textId="77777777" w:rsidR="001A0530" w:rsidRPr="0001469C" w:rsidRDefault="001A0530" w:rsidP="001A0530">
            <w:pPr>
              <w:contextualSpacing/>
              <w:rPr>
                <w:sz w:val="22"/>
                <w:szCs w:val="22"/>
              </w:rPr>
            </w:pPr>
            <w:r w:rsidRPr="0001469C">
              <w:rPr>
                <w:sz w:val="22"/>
                <w:szCs w:val="22"/>
              </w:rPr>
              <w:t>сроки, сталкиваясь с препятствиями, проявляет</w:t>
            </w:r>
          </w:p>
          <w:p w14:paraId="52E55700" w14:textId="6B3E3E8D" w:rsidR="001A0530" w:rsidRPr="0001469C" w:rsidRDefault="001A0530" w:rsidP="008900C8">
            <w:pPr>
              <w:contextualSpacing/>
              <w:rPr>
                <w:sz w:val="22"/>
                <w:szCs w:val="22"/>
              </w:rPr>
            </w:pPr>
            <w:r w:rsidRPr="0001469C">
              <w:rPr>
                <w:sz w:val="22"/>
                <w:szCs w:val="22"/>
              </w:rPr>
              <w:t>настойчивость и продолжает работать, пока не</w:t>
            </w:r>
            <w:r w:rsidR="008900C8">
              <w:rPr>
                <w:sz w:val="22"/>
                <w:szCs w:val="22"/>
              </w:rPr>
              <w:t xml:space="preserve"> </w:t>
            </w:r>
            <w:r w:rsidRPr="0001469C">
              <w:rPr>
                <w:sz w:val="22"/>
                <w:szCs w:val="22"/>
              </w:rPr>
              <w:t>достигнет результата.</w:t>
            </w:r>
          </w:p>
        </w:tc>
        <w:tc>
          <w:tcPr>
            <w:tcW w:w="1700" w:type="pct"/>
          </w:tcPr>
          <w:p w14:paraId="042C6820" w14:textId="77777777" w:rsidR="000750EF" w:rsidRPr="00B31B0B" w:rsidRDefault="000750EF" w:rsidP="000750EF">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2E0E8319" w14:textId="344B22D9" w:rsidR="000750EF" w:rsidRPr="00B31B0B" w:rsidRDefault="00ED6D05" w:rsidP="000750EF">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Основные нормативные документы, устанавливающие требования к срокам проведения отдельных процедур государственных</w:t>
            </w:r>
            <w:r w:rsidR="00485F5E">
              <w:rPr>
                <w:rFonts w:eastAsia="Times New Roman"/>
                <w:spacing w:val="3"/>
                <w:sz w:val="22"/>
                <w:szCs w:val="22"/>
              </w:rPr>
              <w:t xml:space="preserve"> закупок</w:t>
            </w:r>
            <w:r w:rsidR="000750EF" w:rsidRPr="00B31B0B">
              <w:rPr>
                <w:rFonts w:eastAsia="Times New Roman"/>
                <w:spacing w:val="3"/>
                <w:sz w:val="22"/>
                <w:szCs w:val="22"/>
              </w:rPr>
              <w:t>;</w:t>
            </w:r>
          </w:p>
          <w:p w14:paraId="7DC8182A" w14:textId="77777777" w:rsidR="000750EF" w:rsidRPr="00B31B0B" w:rsidRDefault="000750EF" w:rsidP="000750EF">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5E03FF3A" w14:textId="43D73A56" w:rsidR="00412C1D" w:rsidRPr="00412C1D" w:rsidRDefault="00412C1D" w:rsidP="00412C1D">
            <w:pPr>
              <w:pStyle w:val="ad"/>
              <w:widowControl/>
              <w:autoSpaceDE/>
              <w:autoSpaceDN/>
              <w:adjustRightInd/>
              <w:ind w:left="64"/>
              <w:jc w:val="both"/>
              <w:rPr>
                <w:rFonts w:eastAsia="Times New Roman"/>
                <w:spacing w:val="3"/>
                <w:sz w:val="22"/>
                <w:szCs w:val="22"/>
                <w:lang w:eastAsia="ru-RU"/>
              </w:rPr>
            </w:pPr>
            <w:r w:rsidRPr="00412C1D">
              <w:rPr>
                <w:rFonts w:eastAsia="Times New Roman"/>
                <w:spacing w:val="3"/>
                <w:sz w:val="22"/>
                <w:szCs w:val="22"/>
                <w:lang w:eastAsia="ru-RU"/>
              </w:rPr>
              <w:t>выполн</w:t>
            </w:r>
            <w:r>
              <w:rPr>
                <w:rFonts w:eastAsia="Times New Roman"/>
                <w:spacing w:val="3"/>
                <w:sz w:val="22"/>
                <w:szCs w:val="22"/>
                <w:lang w:eastAsia="ru-RU"/>
              </w:rPr>
              <w:t>ять</w:t>
            </w:r>
            <w:r w:rsidRPr="00412C1D">
              <w:rPr>
                <w:rFonts w:eastAsia="Times New Roman"/>
                <w:spacing w:val="3"/>
                <w:sz w:val="22"/>
                <w:szCs w:val="22"/>
                <w:lang w:eastAsia="ru-RU"/>
              </w:rPr>
              <w:t xml:space="preserve"> работы</w:t>
            </w:r>
            <w:r>
              <w:rPr>
                <w:rFonts w:eastAsia="Times New Roman"/>
                <w:spacing w:val="3"/>
                <w:sz w:val="22"/>
                <w:szCs w:val="22"/>
                <w:lang w:eastAsia="ru-RU"/>
              </w:rPr>
              <w:t xml:space="preserve"> в области государственных закупок</w:t>
            </w:r>
            <w:r w:rsidRPr="00412C1D">
              <w:rPr>
                <w:rFonts w:eastAsia="Times New Roman"/>
                <w:spacing w:val="3"/>
                <w:sz w:val="22"/>
                <w:szCs w:val="22"/>
                <w:lang w:eastAsia="ru-RU"/>
              </w:rPr>
              <w:t xml:space="preserve"> в установленные</w:t>
            </w:r>
          </w:p>
          <w:p w14:paraId="434789D2" w14:textId="3F9F21CF" w:rsidR="001A0530" w:rsidRPr="005C2733" w:rsidRDefault="00412C1D" w:rsidP="00412C1D">
            <w:pPr>
              <w:pStyle w:val="ad"/>
              <w:widowControl/>
              <w:autoSpaceDE/>
              <w:autoSpaceDN/>
              <w:adjustRightInd/>
              <w:ind w:left="64"/>
              <w:jc w:val="both"/>
              <w:rPr>
                <w:b/>
                <w:bCs/>
                <w:spacing w:val="3"/>
                <w:sz w:val="22"/>
                <w:szCs w:val="22"/>
              </w:rPr>
            </w:pPr>
            <w:r w:rsidRPr="00412C1D">
              <w:rPr>
                <w:rFonts w:eastAsia="Times New Roman"/>
                <w:spacing w:val="3"/>
                <w:sz w:val="22"/>
                <w:szCs w:val="22"/>
                <w:lang w:eastAsia="ru-RU"/>
              </w:rPr>
              <w:t>сроки</w:t>
            </w:r>
            <w:r w:rsidR="00E41CBD">
              <w:rPr>
                <w:rFonts w:eastAsia="Times New Roman"/>
                <w:spacing w:val="3"/>
                <w:sz w:val="22"/>
                <w:szCs w:val="22"/>
                <w:lang w:eastAsia="ru-RU"/>
              </w:rPr>
              <w:t>.</w:t>
            </w:r>
          </w:p>
        </w:tc>
      </w:tr>
    </w:tbl>
    <w:p w14:paraId="26E6E836" w14:textId="77777777" w:rsidR="00F9598E" w:rsidRDefault="00F9598E" w:rsidP="00984325">
      <w:pPr>
        <w:tabs>
          <w:tab w:val="left" w:pos="540"/>
        </w:tabs>
        <w:spacing w:line="360" w:lineRule="auto"/>
        <w:contextualSpacing/>
        <w:jc w:val="both"/>
        <w:rPr>
          <w:rFonts w:eastAsia="Times New Roman"/>
          <w:b/>
          <w:color w:val="FF0000"/>
          <w:sz w:val="28"/>
          <w:szCs w:val="28"/>
        </w:rPr>
      </w:pPr>
    </w:p>
    <w:p w14:paraId="271D4732" w14:textId="77777777" w:rsidR="0091685D" w:rsidRPr="00596105" w:rsidRDefault="0091685D" w:rsidP="00720555">
      <w:pPr>
        <w:ind w:firstLine="709"/>
        <w:jc w:val="both"/>
        <w:outlineLvl w:val="0"/>
        <w:rPr>
          <w:rFonts w:eastAsia="Times New Roman"/>
          <w:b/>
          <w:sz w:val="28"/>
          <w:szCs w:val="28"/>
        </w:rPr>
      </w:pPr>
      <w:bookmarkStart w:id="3" w:name="_Toc120905626"/>
      <w:bookmarkEnd w:id="2"/>
      <w:r w:rsidRPr="00596105">
        <w:rPr>
          <w:rFonts w:eastAsia="Times New Roman"/>
          <w:b/>
          <w:bCs/>
          <w:sz w:val="28"/>
          <w:szCs w:val="28"/>
        </w:rPr>
        <w:t>3. Место дисциплины в структуре образовательной программы</w:t>
      </w:r>
      <w:bookmarkEnd w:id="3"/>
    </w:p>
    <w:p w14:paraId="67021A0C" w14:textId="4CABA95C" w:rsidR="003B0D4D" w:rsidRPr="003B0D4D" w:rsidRDefault="003B0D4D">
      <w:pPr>
        <w:shd w:val="clear" w:color="auto" w:fill="FFFFFF"/>
        <w:spacing w:before="24" w:line="480" w:lineRule="exact"/>
        <w:ind w:right="10" w:firstLine="710"/>
        <w:jc w:val="both"/>
        <w:rPr>
          <w:rFonts w:eastAsia="Times New Roman"/>
          <w:sz w:val="28"/>
          <w:szCs w:val="28"/>
        </w:rPr>
      </w:pPr>
      <w:r w:rsidRPr="003B0D4D">
        <w:rPr>
          <w:rFonts w:eastAsia="Times New Roman"/>
          <w:sz w:val="28"/>
          <w:szCs w:val="28"/>
        </w:rPr>
        <w:t>Дисциплина «</w:t>
      </w:r>
      <w:r w:rsidR="0062508F" w:rsidRPr="0062508F">
        <w:rPr>
          <w:rFonts w:eastAsia="Times New Roman"/>
          <w:sz w:val="28"/>
          <w:szCs w:val="28"/>
        </w:rPr>
        <w:t>Контрактная система для обеспечения государственных и муниципальных нужд</w:t>
      </w:r>
      <w:r w:rsidRPr="003B0D4D">
        <w:rPr>
          <w:rFonts w:eastAsia="Times New Roman"/>
          <w:sz w:val="28"/>
          <w:szCs w:val="28"/>
        </w:rPr>
        <w:t xml:space="preserve">» входит в модуль </w:t>
      </w:r>
      <w:r w:rsidR="00485A67">
        <w:rPr>
          <w:rFonts w:eastAsia="Times New Roman"/>
          <w:sz w:val="28"/>
          <w:szCs w:val="28"/>
        </w:rPr>
        <w:t>направленност</w:t>
      </w:r>
      <w:r w:rsidR="00720555">
        <w:rPr>
          <w:rFonts w:eastAsia="Times New Roman"/>
          <w:sz w:val="28"/>
          <w:szCs w:val="28"/>
        </w:rPr>
        <w:t>и</w:t>
      </w:r>
      <w:r w:rsidR="00211D7E">
        <w:rPr>
          <w:rFonts w:eastAsia="Times New Roman"/>
          <w:sz w:val="28"/>
          <w:szCs w:val="28"/>
        </w:rPr>
        <w:t xml:space="preserve"> программы</w:t>
      </w:r>
      <w:r w:rsidR="00485A67">
        <w:rPr>
          <w:rFonts w:eastAsia="Times New Roman"/>
          <w:sz w:val="28"/>
          <w:szCs w:val="28"/>
        </w:rPr>
        <w:t xml:space="preserve"> магистратуры </w:t>
      </w:r>
      <w:r w:rsidR="00211D7E">
        <w:rPr>
          <w:rFonts w:eastAsia="Times New Roman"/>
          <w:sz w:val="28"/>
          <w:szCs w:val="28"/>
        </w:rPr>
        <w:t>«</w:t>
      </w:r>
      <w:r w:rsidR="00732E80" w:rsidRPr="00732E80">
        <w:rPr>
          <w:rFonts w:eastAsia="Times New Roman"/>
          <w:sz w:val="28"/>
          <w:szCs w:val="28"/>
        </w:rPr>
        <w:t>Государственный менеджмент»</w:t>
      </w:r>
      <w:r w:rsidR="00E1149C" w:rsidRPr="00E1149C">
        <w:rPr>
          <w:rFonts w:eastAsia="Times New Roman"/>
          <w:sz w:val="28"/>
          <w:szCs w:val="28"/>
        </w:rPr>
        <w:t>.</w:t>
      </w:r>
    </w:p>
    <w:p w14:paraId="271D4761" w14:textId="347F615D" w:rsidR="007152DD" w:rsidRPr="00DB24AA" w:rsidRDefault="007152DD" w:rsidP="00596105">
      <w:pPr>
        <w:shd w:val="clear" w:color="auto" w:fill="FFFFFF"/>
        <w:spacing w:before="5" w:line="480" w:lineRule="exact"/>
        <w:ind w:left="5" w:right="53" w:firstLine="710"/>
        <w:jc w:val="both"/>
        <w:rPr>
          <w:b/>
          <w:bCs/>
          <w:color w:val="FF0000"/>
          <w:sz w:val="28"/>
          <w:szCs w:val="28"/>
        </w:rPr>
      </w:pPr>
    </w:p>
    <w:p w14:paraId="271D4762" w14:textId="77777777" w:rsidR="007152DD" w:rsidRDefault="007152DD" w:rsidP="00720555">
      <w:pPr>
        <w:ind w:firstLine="709"/>
        <w:jc w:val="both"/>
        <w:outlineLvl w:val="0"/>
        <w:rPr>
          <w:b/>
          <w:bCs/>
          <w:sz w:val="28"/>
          <w:szCs w:val="28"/>
        </w:rPr>
      </w:pPr>
      <w:bookmarkStart w:id="4" w:name="_Toc120905627"/>
      <w:r w:rsidRPr="00C05698">
        <w:rPr>
          <w:b/>
          <w:bCs/>
          <w:sz w:val="28"/>
          <w:szCs w:val="28"/>
        </w:rPr>
        <w:t>4. Объем дисциплины</w:t>
      </w:r>
      <w:r w:rsidR="00871723" w:rsidRPr="00C05698">
        <w:rPr>
          <w:b/>
          <w:bCs/>
          <w:sz w:val="28"/>
          <w:szCs w:val="28"/>
        </w:rPr>
        <w:t xml:space="preserve"> </w:t>
      </w:r>
      <w:r w:rsidRPr="00C05698">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C05698">
        <w:rPr>
          <w:b/>
          <w:bCs/>
          <w:sz w:val="28"/>
          <w:szCs w:val="28"/>
        </w:rPr>
        <w:t xml:space="preserve"> </w:t>
      </w:r>
    </w:p>
    <w:p w14:paraId="651909EE" w14:textId="77777777" w:rsidR="000C60B7" w:rsidRDefault="000C60B7" w:rsidP="000C60B7">
      <w:pPr>
        <w:jc w:val="center"/>
        <w:rPr>
          <w:sz w:val="28"/>
          <w:szCs w:val="28"/>
        </w:rPr>
      </w:pPr>
      <w:r>
        <w:rPr>
          <w:sz w:val="28"/>
          <w:szCs w:val="28"/>
        </w:rPr>
        <w:t>Очная/заочная формы обучения</w:t>
      </w:r>
    </w:p>
    <w:p w14:paraId="6321D8DE" w14:textId="77777777" w:rsidR="00242C2A" w:rsidRPr="008F5D13" w:rsidRDefault="00242C2A" w:rsidP="000C60B7">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4"/>
        <w:gridCol w:w="2462"/>
        <w:gridCol w:w="2462"/>
      </w:tblGrid>
      <w:tr w:rsidR="000C60B7" w:rsidRPr="00BD4704" w14:paraId="46144D88" w14:textId="77777777" w:rsidTr="00211D7E">
        <w:tc>
          <w:tcPr>
            <w:tcW w:w="2572" w:type="pct"/>
            <w:shd w:val="clear" w:color="auto" w:fill="auto"/>
          </w:tcPr>
          <w:p w14:paraId="0C9EEB8C" w14:textId="242B4993" w:rsidR="000C60B7" w:rsidRPr="00BD4704" w:rsidRDefault="000C60B7" w:rsidP="00E1149C">
            <w:pPr>
              <w:rPr>
                <w:b/>
                <w:sz w:val="24"/>
                <w:szCs w:val="24"/>
              </w:rPr>
            </w:pPr>
            <w:r w:rsidRPr="00BD4704">
              <w:rPr>
                <w:b/>
                <w:sz w:val="24"/>
                <w:szCs w:val="24"/>
              </w:rPr>
              <w:t>Вид учебной работы по дисциплине</w:t>
            </w:r>
          </w:p>
        </w:tc>
        <w:tc>
          <w:tcPr>
            <w:tcW w:w="1214" w:type="pct"/>
            <w:shd w:val="clear" w:color="auto" w:fill="auto"/>
          </w:tcPr>
          <w:p w14:paraId="47BF058B" w14:textId="77777777" w:rsidR="000C60B7" w:rsidRDefault="000C60B7" w:rsidP="00211D7E">
            <w:pPr>
              <w:jc w:val="center"/>
              <w:rPr>
                <w:b/>
                <w:sz w:val="24"/>
                <w:szCs w:val="24"/>
              </w:rPr>
            </w:pPr>
            <w:r w:rsidRPr="00BD4704">
              <w:rPr>
                <w:b/>
                <w:sz w:val="24"/>
                <w:szCs w:val="24"/>
              </w:rPr>
              <w:t>Всего</w:t>
            </w:r>
          </w:p>
          <w:p w14:paraId="06447B5E" w14:textId="77777777" w:rsidR="000C60B7" w:rsidRPr="00BD4704" w:rsidRDefault="000C60B7" w:rsidP="00211D7E">
            <w:pPr>
              <w:jc w:val="center"/>
              <w:rPr>
                <w:b/>
                <w:sz w:val="24"/>
                <w:szCs w:val="24"/>
              </w:rPr>
            </w:pPr>
            <w:r w:rsidRPr="00BD4704">
              <w:rPr>
                <w:b/>
                <w:sz w:val="24"/>
                <w:szCs w:val="24"/>
              </w:rPr>
              <w:t>(в з/е и часах)</w:t>
            </w:r>
          </w:p>
        </w:tc>
        <w:tc>
          <w:tcPr>
            <w:tcW w:w="1214" w:type="pct"/>
            <w:shd w:val="clear" w:color="auto" w:fill="auto"/>
          </w:tcPr>
          <w:p w14:paraId="393823C6" w14:textId="21A7ACE7" w:rsidR="0070344B" w:rsidRPr="0070344B" w:rsidRDefault="0070344B" w:rsidP="00211D7E">
            <w:pPr>
              <w:jc w:val="center"/>
              <w:rPr>
                <w:b/>
                <w:sz w:val="24"/>
                <w:szCs w:val="24"/>
              </w:rPr>
            </w:pPr>
            <w:r w:rsidRPr="0070344B">
              <w:rPr>
                <w:b/>
                <w:sz w:val="24"/>
                <w:szCs w:val="24"/>
              </w:rPr>
              <w:t xml:space="preserve">Модуль </w:t>
            </w:r>
            <w:r w:rsidR="0039058E">
              <w:rPr>
                <w:b/>
                <w:sz w:val="24"/>
                <w:szCs w:val="24"/>
              </w:rPr>
              <w:t>4</w:t>
            </w:r>
            <w:r w:rsidR="005148EC">
              <w:rPr>
                <w:b/>
                <w:sz w:val="24"/>
                <w:szCs w:val="24"/>
              </w:rPr>
              <w:t xml:space="preserve"> </w:t>
            </w:r>
            <w:r w:rsidRPr="0070344B">
              <w:rPr>
                <w:b/>
                <w:sz w:val="24"/>
                <w:szCs w:val="24"/>
              </w:rPr>
              <w:t>/</w:t>
            </w:r>
            <w:r w:rsidR="0062508F">
              <w:rPr>
                <w:b/>
                <w:sz w:val="24"/>
                <w:szCs w:val="24"/>
              </w:rPr>
              <w:t>7</w:t>
            </w:r>
            <w:r w:rsidR="005148EC">
              <w:rPr>
                <w:b/>
                <w:sz w:val="24"/>
                <w:szCs w:val="24"/>
              </w:rPr>
              <w:t xml:space="preserve"> или 8</w:t>
            </w:r>
            <w:bookmarkStart w:id="5" w:name="_GoBack"/>
            <w:bookmarkEnd w:id="5"/>
          </w:p>
          <w:p w14:paraId="2E351932" w14:textId="39C13AD2" w:rsidR="000C60B7" w:rsidRPr="00BD4704" w:rsidRDefault="0070344B" w:rsidP="00211D7E">
            <w:pPr>
              <w:jc w:val="center"/>
              <w:rPr>
                <w:b/>
                <w:sz w:val="24"/>
                <w:szCs w:val="24"/>
              </w:rPr>
            </w:pPr>
            <w:r w:rsidRPr="0070344B">
              <w:rPr>
                <w:b/>
                <w:sz w:val="24"/>
                <w:szCs w:val="24"/>
              </w:rPr>
              <w:t>(в часах)</w:t>
            </w:r>
          </w:p>
        </w:tc>
      </w:tr>
      <w:tr w:rsidR="000C60B7" w:rsidRPr="00BD4704" w14:paraId="679B5C89" w14:textId="77777777" w:rsidTr="00211D7E">
        <w:tc>
          <w:tcPr>
            <w:tcW w:w="2572" w:type="pct"/>
            <w:shd w:val="clear" w:color="auto" w:fill="auto"/>
          </w:tcPr>
          <w:p w14:paraId="13EF475B" w14:textId="77777777" w:rsidR="000C60B7" w:rsidRPr="00BD4704" w:rsidRDefault="000C60B7" w:rsidP="00E1149C">
            <w:pPr>
              <w:rPr>
                <w:b/>
                <w:sz w:val="24"/>
                <w:szCs w:val="24"/>
              </w:rPr>
            </w:pPr>
            <w:r w:rsidRPr="00BD4704">
              <w:rPr>
                <w:b/>
                <w:sz w:val="24"/>
                <w:szCs w:val="24"/>
              </w:rPr>
              <w:t xml:space="preserve">Общая трудоемкость дисциплины </w:t>
            </w:r>
          </w:p>
        </w:tc>
        <w:tc>
          <w:tcPr>
            <w:tcW w:w="1214" w:type="pct"/>
            <w:shd w:val="clear" w:color="auto" w:fill="auto"/>
          </w:tcPr>
          <w:p w14:paraId="5D912594" w14:textId="134F5F17" w:rsidR="000C60B7" w:rsidRPr="00BD4704" w:rsidRDefault="000C60B7" w:rsidP="00211D7E">
            <w:pPr>
              <w:jc w:val="center"/>
              <w:rPr>
                <w:b/>
                <w:i/>
                <w:sz w:val="24"/>
                <w:szCs w:val="24"/>
              </w:rPr>
            </w:pPr>
            <w:r>
              <w:rPr>
                <w:b/>
                <w:i/>
                <w:sz w:val="24"/>
                <w:szCs w:val="24"/>
              </w:rPr>
              <w:t>4</w:t>
            </w:r>
            <w:r w:rsidRPr="00CC212A">
              <w:rPr>
                <w:b/>
                <w:i/>
                <w:sz w:val="24"/>
                <w:szCs w:val="24"/>
              </w:rPr>
              <w:t xml:space="preserve"> з.е. / 1</w:t>
            </w:r>
            <w:r>
              <w:rPr>
                <w:b/>
                <w:i/>
                <w:sz w:val="24"/>
                <w:szCs w:val="24"/>
              </w:rPr>
              <w:t>44</w:t>
            </w:r>
            <w:r w:rsidRPr="00CC212A">
              <w:rPr>
                <w:b/>
                <w:i/>
                <w:sz w:val="24"/>
                <w:szCs w:val="24"/>
              </w:rPr>
              <w:t xml:space="preserve"> час</w:t>
            </w:r>
            <w:r>
              <w:rPr>
                <w:b/>
                <w:i/>
                <w:sz w:val="24"/>
                <w:szCs w:val="24"/>
              </w:rPr>
              <w:t>ов</w:t>
            </w:r>
          </w:p>
        </w:tc>
        <w:tc>
          <w:tcPr>
            <w:tcW w:w="1214" w:type="pct"/>
            <w:shd w:val="clear" w:color="auto" w:fill="auto"/>
          </w:tcPr>
          <w:p w14:paraId="245B8F76" w14:textId="52DCFACC" w:rsidR="000C60B7" w:rsidRPr="00BD4704" w:rsidRDefault="000C60B7" w:rsidP="00211D7E">
            <w:pPr>
              <w:jc w:val="center"/>
              <w:rPr>
                <w:b/>
                <w:i/>
                <w:sz w:val="24"/>
                <w:szCs w:val="24"/>
              </w:rPr>
            </w:pPr>
            <w:r w:rsidRPr="00BD4704">
              <w:rPr>
                <w:b/>
                <w:i/>
                <w:sz w:val="24"/>
                <w:szCs w:val="24"/>
              </w:rPr>
              <w:t>1</w:t>
            </w:r>
            <w:r>
              <w:rPr>
                <w:b/>
                <w:i/>
                <w:sz w:val="24"/>
                <w:szCs w:val="24"/>
              </w:rPr>
              <w:t>44</w:t>
            </w:r>
          </w:p>
        </w:tc>
      </w:tr>
      <w:tr w:rsidR="000C60B7" w:rsidRPr="00BD4704" w14:paraId="48CC26F7" w14:textId="77777777" w:rsidTr="00211D7E">
        <w:tc>
          <w:tcPr>
            <w:tcW w:w="2572" w:type="pct"/>
            <w:shd w:val="clear" w:color="auto" w:fill="auto"/>
          </w:tcPr>
          <w:p w14:paraId="4E39D63A" w14:textId="77777777" w:rsidR="000C60B7" w:rsidRPr="00BD4704" w:rsidRDefault="000C60B7" w:rsidP="00E1149C">
            <w:pPr>
              <w:rPr>
                <w:b/>
                <w:i/>
                <w:sz w:val="24"/>
                <w:szCs w:val="24"/>
              </w:rPr>
            </w:pPr>
            <w:r w:rsidRPr="00BD4704">
              <w:rPr>
                <w:b/>
                <w:i/>
                <w:sz w:val="24"/>
                <w:szCs w:val="24"/>
              </w:rPr>
              <w:t xml:space="preserve">Контактная работа - Аудиторные занятия </w:t>
            </w:r>
          </w:p>
        </w:tc>
        <w:tc>
          <w:tcPr>
            <w:tcW w:w="1214" w:type="pct"/>
            <w:shd w:val="clear" w:color="auto" w:fill="auto"/>
          </w:tcPr>
          <w:p w14:paraId="1BDC3C79" w14:textId="1EEF43BC" w:rsidR="000C60B7" w:rsidRPr="00BD4704" w:rsidRDefault="00DE6A60" w:rsidP="00211D7E">
            <w:pPr>
              <w:jc w:val="center"/>
              <w:rPr>
                <w:b/>
                <w:i/>
                <w:sz w:val="24"/>
                <w:szCs w:val="24"/>
              </w:rPr>
            </w:pPr>
            <w:r>
              <w:rPr>
                <w:b/>
                <w:i/>
                <w:sz w:val="24"/>
                <w:szCs w:val="24"/>
              </w:rPr>
              <w:t>4</w:t>
            </w:r>
            <w:r w:rsidR="000F7416">
              <w:rPr>
                <w:b/>
                <w:i/>
                <w:sz w:val="24"/>
                <w:szCs w:val="24"/>
              </w:rPr>
              <w:t>0</w:t>
            </w:r>
            <w:r w:rsidR="000C60B7">
              <w:rPr>
                <w:b/>
                <w:i/>
                <w:sz w:val="24"/>
                <w:szCs w:val="24"/>
              </w:rPr>
              <w:t>/</w:t>
            </w:r>
            <w:r w:rsidR="006160A6">
              <w:rPr>
                <w:b/>
                <w:i/>
                <w:sz w:val="24"/>
                <w:szCs w:val="24"/>
              </w:rPr>
              <w:t>16</w:t>
            </w:r>
          </w:p>
        </w:tc>
        <w:tc>
          <w:tcPr>
            <w:tcW w:w="1214" w:type="pct"/>
            <w:shd w:val="clear" w:color="auto" w:fill="auto"/>
          </w:tcPr>
          <w:p w14:paraId="6B08B9C8" w14:textId="4B021F33" w:rsidR="000C60B7" w:rsidRPr="00BD4704" w:rsidRDefault="006160A6" w:rsidP="00211D7E">
            <w:pPr>
              <w:jc w:val="center"/>
              <w:rPr>
                <w:b/>
                <w:i/>
                <w:sz w:val="24"/>
                <w:szCs w:val="24"/>
              </w:rPr>
            </w:pPr>
            <w:r>
              <w:rPr>
                <w:b/>
                <w:i/>
                <w:sz w:val="24"/>
                <w:szCs w:val="24"/>
              </w:rPr>
              <w:t>40/16</w:t>
            </w:r>
          </w:p>
        </w:tc>
      </w:tr>
      <w:tr w:rsidR="006160A6" w:rsidRPr="00BD4704" w14:paraId="20782D91" w14:textId="77777777" w:rsidTr="00211D7E">
        <w:tc>
          <w:tcPr>
            <w:tcW w:w="2572" w:type="pct"/>
            <w:shd w:val="clear" w:color="auto" w:fill="auto"/>
          </w:tcPr>
          <w:p w14:paraId="5AFFAE91" w14:textId="77777777" w:rsidR="006160A6" w:rsidRPr="00BD4704" w:rsidRDefault="006160A6" w:rsidP="00E1149C">
            <w:pPr>
              <w:rPr>
                <w:i/>
                <w:sz w:val="24"/>
                <w:szCs w:val="24"/>
              </w:rPr>
            </w:pPr>
            <w:r w:rsidRPr="00BD4704">
              <w:rPr>
                <w:i/>
                <w:sz w:val="24"/>
                <w:szCs w:val="24"/>
              </w:rPr>
              <w:t xml:space="preserve">Лекции </w:t>
            </w:r>
          </w:p>
        </w:tc>
        <w:tc>
          <w:tcPr>
            <w:tcW w:w="1214" w:type="pct"/>
            <w:shd w:val="clear" w:color="auto" w:fill="auto"/>
          </w:tcPr>
          <w:p w14:paraId="1DD8CC8A" w14:textId="61C64360" w:rsidR="006160A6" w:rsidRPr="00BD4704" w:rsidRDefault="006160A6" w:rsidP="00211D7E">
            <w:pPr>
              <w:jc w:val="center"/>
              <w:rPr>
                <w:b/>
                <w:i/>
                <w:sz w:val="24"/>
                <w:szCs w:val="24"/>
              </w:rPr>
            </w:pPr>
            <w:r>
              <w:rPr>
                <w:b/>
                <w:i/>
                <w:sz w:val="24"/>
                <w:szCs w:val="24"/>
              </w:rPr>
              <w:t>10/4</w:t>
            </w:r>
          </w:p>
        </w:tc>
        <w:tc>
          <w:tcPr>
            <w:tcW w:w="1214" w:type="pct"/>
            <w:shd w:val="clear" w:color="auto" w:fill="auto"/>
          </w:tcPr>
          <w:p w14:paraId="212B9823" w14:textId="57B46F8E" w:rsidR="006160A6" w:rsidRPr="00BD4704" w:rsidRDefault="006160A6" w:rsidP="00211D7E">
            <w:pPr>
              <w:jc w:val="center"/>
              <w:rPr>
                <w:b/>
                <w:i/>
                <w:sz w:val="24"/>
                <w:szCs w:val="24"/>
              </w:rPr>
            </w:pPr>
            <w:r>
              <w:rPr>
                <w:b/>
                <w:i/>
                <w:sz w:val="24"/>
                <w:szCs w:val="24"/>
              </w:rPr>
              <w:t>10/4</w:t>
            </w:r>
          </w:p>
        </w:tc>
      </w:tr>
      <w:tr w:rsidR="006160A6" w:rsidRPr="00BD4704" w14:paraId="1C4E534F" w14:textId="77777777" w:rsidTr="00211D7E">
        <w:tc>
          <w:tcPr>
            <w:tcW w:w="2572" w:type="pct"/>
            <w:shd w:val="clear" w:color="auto" w:fill="auto"/>
          </w:tcPr>
          <w:p w14:paraId="3D78C5A7" w14:textId="77777777" w:rsidR="006160A6" w:rsidRPr="00BD4704" w:rsidRDefault="006160A6" w:rsidP="00E1149C">
            <w:pPr>
              <w:rPr>
                <w:i/>
                <w:sz w:val="24"/>
                <w:szCs w:val="24"/>
              </w:rPr>
            </w:pPr>
            <w:r w:rsidRPr="00BD4704">
              <w:rPr>
                <w:i/>
                <w:sz w:val="24"/>
                <w:szCs w:val="24"/>
              </w:rPr>
              <w:t xml:space="preserve">Семинары, практические занятия  </w:t>
            </w:r>
          </w:p>
        </w:tc>
        <w:tc>
          <w:tcPr>
            <w:tcW w:w="1214" w:type="pct"/>
            <w:shd w:val="clear" w:color="auto" w:fill="auto"/>
          </w:tcPr>
          <w:p w14:paraId="5D43776D" w14:textId="549A0D90" w:rsidR="006160A6" w:rsidRPr="00BD4704" w:rsidRDefault="006160A6" w:rsidP="00211D7E">
            <w:pPr>
              <w:jc w:val="center"/>
              <w:rPr>
                <w:b/>
                <w:i/>
                <w:sz w:val="24"/>
                <w:szCs w:val="24"/>
              </w:rPr>
            </w:pPr>
            <w:r>
              <w:rPr>
                <w:b/>
                <w:i/>
                <w:sz w:val="24"/>
                <w:szCs w:val="24"/>
              </w:rPr>
              <w:t>30/12</w:t>
            </w:r>
          </w:p>
        </w:tc>
        <w:tc>
          <w:tcPr>
            <w:tcW w:w="1214" w:type="pct"/>
            <w:shd w:val="clear" w:color="auto" w:fill="auto"/>
          </w:tcPr>
          <w:p w14:paraId="00496FB0" w14:textId="6F121CB6" w:rsidR="006160A6" w:rsidRPr="00BD4704" w:rsidRDefault="006160A6" w:rsidP="00211D7E">
            <w:pPr>
              <w:jc w:val="center"/>
              <w:rPr>
                <w:b/>
                <w:i/>
                <w:sz w:val="24"/>
                <w:szCs w:val="24"/>
              </w:rPr>
            </w:pPr>
            <w:r>
              <w:rPr>
                <w:b/>
                <w:i/>
                <w:sz w:val="24"/>
                <w:szCs w:val="24"/>
              </w:rPr>
              <w:t>30/12</w:t>
            </w:r>
          </w:p>
        </w:tc>
      </w:tr>
      <w:tr w:rsidR="006160A6" w:rsidRPr="00BD4704" w14:paraId="54637526" w14:textId="77777777" w:rsidTr="00211D7E">
        <w:tc>
          <w:tcPr>
            <w:tcW w:w="2572" w:type="pct"/>
            <w:shd w:val="clear" w:color="auto" w:fill="auto"/>
          </w:tcPr>
          <w:p w14:paraId="03DEC32A" w14:textId="77777777" w:rsidR="006160A6" w:rsidRPr="00BD4704" w:rsidRDefault="006160A6" w:rsidP="00E1149C">
            <w:pPr>
              <w:rPr>
                <w:b/>
                <w:i/>
                <w:sz w:val="24"/>
                <w:szCs w:val="24"/>
              </w:rPr>
            </w:pPr>
            <w:r w:rsidRPr="00BD4704">
              <w:rPr>
                <w:b/>
                <w:i/>
                <w:sz w:val="24"/>
                <w:szCs w:val="24"/>
              </w:rPr>
              <w:t>Самостоятельная работа</w:t>
            </w:r>
          </w:p>
        </w:tc>
        <w:tc>
          <w:tcPr>
            <w:tcW w:w="1214" w:type="pct"/>
            <w:shd w:val="clear" w:color="auto" w:fill="auto"/>
          </w:tcPr>
          <w:p w14:paraId="13F1CC5F" w14:textId="700A4775" w:rsidR="006160A6" w:rsidRPr="00BD4704" w:rsidRDefault="006160A6" w:rsidP="00211D7E">
            <w:pPr>
              <w:jc w:val="center"/>
              <w:rPr>
                <w:b/>
                <w:i/>
                <w:sz w:val="24"/>
                <w:szCs w:val="24"/>
              </w:rPr>
            </w:pPr>
            <w:r>
              <w:rPr>
                <w:b/>
                <w:i/>
                <w:sz w:val="24"/>
                <w:szCs w:val="24"/>
              </w:rPr>
              <w:t>104/128</w:t>
            </w:r>
          </w:p>
        </w:tc>
        <w:tc>
          <w:tcPr>
            <w:tcW w:w="1214" w:type="pct"/>
            <w:shd w:val="clear" w:color="auto" w:fill="auto"/>
          </w:tcPr>
          <w:p w14:paraId="3E3A0F23" w14:textId="671472CC" w:rsidR="006160A6" w:rsidRPr="00BD4704" w:rsidRDefault="006160A6" w:rsidP="00211D7E">
            <w:pPr>
              <w:jc w:val="center"/>
              <w:rPr>
                <w:b/>
                <w:i/>
                <w:sz w:val="24"/>
                <w:szCs w:val="24"/>
              </w:rPr>
            </w:pPr>
            <w:r>
              <w:rPr>
                <w:b/>
                <w:i/>
                <w:sz w:val="24"/>
                <w:szCs w:val="24"/>
              </w:rPr>
              <w:t>104/128</w:t>
            </w:r>
          </w:p>
        </w:tc>
      </w:tr>
      <w:tr w:rsidR="006160A6" w:rsidRPr="00BD4704" w14:paraId="5DA3D44C" w14:textId="77777777" w:rsidTr="00211D7E">
        <w:tc>
          <w:tcPr>
            <w:tcW w:w="2572" w:type="pct"/>
            <w:shd w:val="clear" w:color="auto" w:fill="auto"/>
          </w:tcPr>
          <w:p w14:paraId="06921EEE" w14:textId="77777777" w:rsidR="006160A6" w:rsidRPr="00BD4704" w:rsidRDefault="006160A6" w:rsidP="00E1149C">
            <w:pPr>
              <w:rPr>
                <w:sz w:val="24"/>
                <w:szCs w:val="24"/>
              </w:rPr>
            </w:pPr>
            <w:r w:rsidRPr="00BD4704">
              <w:rPr>
                <w:sz w:val="24"/>
                <w:szCs w:val="24"/>
              </w:rPr>
              <w:t xml:space="preserve">Вид текущего контроля </w:t>
            </w:r>
          </w:p>
        </w:tc>
        <w:tc>
          <w:tcPr>
            <w:tcW w:w="1214" w:type="pct"/>
            <w:shd w:val="clear" w:color="auto" w:fill="auto"/>
          </w:tcPr>
          <w:p w14:paraId="2EB9480F" w14:textId="01D21DBF" w:rsidR="006160A6" w:rsidRPr="00BD4704" w:rsidRDefault="00211D7E" w:rsidP="00211D7E">
            <w:pPr>
              <w:jc w:val="center"/>
              <w:rPr>
                <w:b/>
                <w:i/>
                <w:sz w:val="24"/>
                <w:szCs w:val="24"/>
              </w:rPr>
            </w:pPr>
            <w:r>
              <w:rPr>
                <w:b/>
                <w:i/>
                <w:sz w:val="24"/>
                <w:szCs w:val="24"/>
              </w:rPr>
              <w:t>Контрольная</w:t>
            </w:r>
            <w:r w:rsidR="006160A6">
              <w:rPr>
                <w:b/>
                <w:i/>
                <w:sz w:val="24"/>
                <w:szCs w:val="24"/>
              </w:rPr>
              <w:t xml:space="preserve"> работа</w:t>
            </w:r>
          </w:p>
        </w:tc>
        <w:tc>
          <w:tcPr>
            <w:tcW w:w="1214" w:type="pct"/>
            <w:shd w:val="clear" w:color="auto" w:fill="auto"/>
          </w:tcPr>
          <w:p w14:paraId="150E38C0" w14:textId="4BB2FF7A" w:rsidR="006160A6" w:rsidRPr="00BD4704" w:rsidRDefault="00211D7E" w:rsidP="00211D7E">
            <w:pPr>
              <w:jc w:val="center"/>
              <w:rPr>
                <w:b/>
                <w:i/>
                <w:sz w:val="24"/>
                <w:szCs w:val="24"/>
              </w:rPr>
            </w:pPr>
            <w:r>
              <w:rPr>
                <w:b/>
                <w:i/>
                <w:sz w:val="24"/>
                <w:szCs w:val="24"/>
              </w:rPr>
              <w:t>Контрольная</w:t>
            </w:r>
            <w:r w:rsidR="006160A6" w:rsidRPr="00242C2A">
              <w:rPr>
                <w:b/>
                <w:i/>
                <w:sz w:val="24"/>
                <w:szCs w:val="24"/>
              </w:rPr>
              <w:t xml:space="preserve"> работа</w:t>
            </w:r>
          </w:p>
        </w:tc>
      </w:tr>
      <w:tr w:rsidR="006160A6" w:rsidRPr="00BD4704" w14:paraId="4048B2EB" w14:textId="77777777" w:rsidTr="00211D7E">
        <w:tc>
          <w:tcPr>
            <w:tcW w:w="2572" w:type="pct"/>
            <w:shd w:val="clear" w:color="auto" w:fill="auto"/>
          </w:tcPr>
          <w:p w14:paraId="71144A70" w14:textId="77777777" w:rsidR="006160A6" w:rsidRPr="00BD4704" w:rsidRDefault="006160A6" w:rsidP="00E1149C">
            <w:pPr>
              <w:rPr>
                <w:sz w:val="24"/>
                <w:szCs w:val="24"/>
              </w:rPr>
            </w:pPr>
            <w:r w:rsidRPr="00BD4704">
              <w:rPr>
                <w:sz w:val="24"/>
                <w:szCs w:val="24"/>
              </w:rPr>
              <w:t>Вид промежуточной аттестации</w:t>
            </w:r>
          </w:p>
        </w:tc>
        <w:tc>
          <w:tcPr>
            <w:tcW w:w="1214" w:type="pct"/>
            <w:shd w:val="clear" w:color="auto" w:fill="auto"/>
          </w:tcPr>
          <w:p w14:paraId="32789AEE" w14:textId="5F5CA44F" w:rsidR="006160A6" w:rsidRPr="00BD4704" w:rsidRDefault="006160A6" w:rsidP="00211D7E">
            <w:pPr>
              <w:jc w:val="center"/>
              <w:rPr>
                <w:b/>
                <w:i/>
                <w:sz w:val="24"/>
                <w:szCs w:val="24"/>
              </w:rPr>
            </w:pPr>
            <w:r>
              <w:rPr>
                <w:b/>
                <w:i/>
                <w:sz w:val="24"/>
                <w:szCs w:val="24"/>
              </w:rPr>
              <w:t>экзамен</w:t>
            </w:r>
          </w:p>
        </w:tc>
        <w:tc>
          <w:tcPr>
            <w:tcW w:w="1214" w:type="pct"/>
            <w:shd w:val="clear" w:color="auto" w:fill="auto"/>
          </w:tcPr>
          <w:p w14:paraId="57DC7A32" w14:textId="42F06FF8" w:rsidR="006160A6" w:rsidRPr="00BD4704" w:rsidRDefault="006160A6" w:rsidP="00211D7E">
            <w:pPr>
              <w:jc w:val="center"/>
              <w:rPr>
                <w:b/>
                <w:i/>
                <w:sz w:val="24"/>
                <w:szCs w:val="24"/>
              </w:rPr>
            </w:pPr>
            <w:r w:rsidRPr="00451E18">
              <w:rPr>
                <w:b/>
                <w:i/>
                <w:sz w:val="24"/>
                <w:szCs w:val="24"/>
              </w:rPr>
              <w:t>экзамен</w:t>
            </w:r>
          </w:p>
        </w:tc>
      </w:tr>
    </w:tbl>
    <w:p w14:paraId="2B8D5597" w14:textId="77777777" w:rsidR="002D16D7" w:rsidRDefault="002D16D7" w:rsidP="007152DD">
      <w:pPr>
        <w:jc w:val="both"/>
        <w:rPr>
          <w:b/>
          <w:sz w:val="28"/>
          <w:szCs w:val="28"/>
        </w:rPr>
      </w:pPr>
    </w:p>
    <w:p w14:paraId="70C24719" w14:textId="77777777" w:rsidR="00D433A8" w:rsidRPr="00C05698" w:rsidRDefault="00D433A8" w:rsidP="007152DD">
      <w:pPr>
        <w:jc w:val="both"/>
        <w:rPr>
          <w:b/>
          <w:sz w:val="28"/>
          <w:szCs w:val="28"/>
        </w:rPr>
      </w:pPr>
    </w:p>
    <w:p w14:paraId="271D47E3" w14:textId="146A1731" w:rsidR="007152DD" w:rsidRPr="00A526DA" w:rsidRDefault="007152DD" w:rsidP="00720555">
      <w:pPr>
        <w:ind w:firstLine="709"/>
        <w:jc w:val="both"/>
        <w:outlineLvl w:val="0"/>
        <w:rPr>
          <w:rFonts w:eastAsia="Times New Roman"/>
          <w:b/>
          <w:bCs/>
          <w:sz w:val="28"/>
          <w:szCs w:val="28"/>
        </w:rPr>
      </w:pPr>
      <w:bookmarkStart w:id="6" w:name="_Toc120905628"/>
      <w:r w:rsidRPr="00A526DA">
        <w:rPr>
          <w:rFonts w:eastAsia="Times New Roman"/>
          <w:b/>
          <w:bCs/>
          <w:sz w:val="28"/>
          <w:szCs w:val="28"/>
        </w:rPr>
        <w:t xml:space="preserve">5. Содержание дисциплины, структурированное по темам (разделам) дисциплины с указанием их объемов (в </w:t>
      </w:r>
      <w:r w:rsidR="00D433A8" w:rsidRPr="00A526DA">
        <w:rPr>
          <w:rFonts w:eastAsia="Times New Roman"/>
          <w:b/>
          <w:bCs/>
          <w:sz w:val="28"/>
          <w:szCs w:val="28"/>
        </w:rPr>
        <w:t>академических часах</w:t>
      </w:r>
      <w:r w:rsidRPr="00A526DA">
        <w:rPr>
          <w:rFonts w:eastAsia="Times New Roman"/>
          <w:b/>
          <w:bCs/>
          <w:sz w:val="28"/>
          <w:szCs w:val="28"/>
        </w:rPr>
        <w:t xml:space="preserve">) и </w:t>
      </w:r>
      <w:r w:rsidR="005D105D" w:rsidRPr="00A526DA">
        <w:rPr>
          <w:rFonts w:eastAsia="Times New Roman"/>
          <w:b/>
          <w:bCs/>
          <w:sz w:val="28"/>
          <w:szCs w:val="28"/>
        </w:rPr>
        <w:t>видов учебных</w:t>
      </w:r>
      <w:r w:rsidRPr="00A526DA">
        <w:rPr>
          <w:rFonts w:eastAsia="Times New Roman"/>
          <w:b/>
          <w:bCs/>
          <w:sz w:val="28"/>
          <w:szCs w:val="28"/>
        </w:rPr>
        <w:t xml:space="preserve"> занятий</w:t>
      </w:r>
      <w:bookmarkEnd w:id="6"/>
    </w:p>
    <w:p w14:paraId="271D47E4" w14:textId="77777777" w:rsidR="007152DD" w:rsidRPr="00DB24AA" w:rsidRDefault="007152DD" w:rsidP="007152DD">
      <w:pPr>
        <w:jc w:val="both"/>
        <w:rPr>
          <w:rFonts w:eastAsia="Times New Roman"/>
          <w:b/>
          <w:bCs/>
          <w:color w:val="FF0000"/>
          <w:sz w:val="28"/>
          <w:szCs w:val="28"/>
        </w:rPr>
      </w:pPr>
    </w:p>
    <w:p w14:paraId="271D47E5" w14:textId="77777777" w:rsidR="007152DD" w:rsidRDefault="007152DD" w:rsidP="00720555">
      <w:pPr>
        <w:ind w:firstLine="709"/>
        <w:jc w:val="both"/>
        <w:outlineLvl w:val="1"/>
        <w:rPr>
          <w:rFonts w:eastAsia="Times New Roman"/>
          <w:b/>
          <w:bCs/>
          <w:sz w:val="28"/>
          <w:szCs w:val="28"/>
        </w:rPr>
      </w:pPr>
      <w:bookmarkStart w:id="7" w:name="_Toc120905629"/>
      <w:r w:rsidRPr="00C22305">
        <w:rPr>
          <w:rFonts w:eastAsia="Times New Roman"/>
          <w:b/>
          <w:bCs/>
          <w:sz w:val="28"/>
          <w:szCs w:val="28"/>
        </w:rPr>
        <w:t>5.1. Содержание дисциплины</w:t>
      </w:r>
      <w:bookmarkEnd w:id="7"/>
    </w:p>
    <w:p w14:paraId="271D47E7" w14:textId="66C225CC" w:rsidR="000448B9" w:rsidRPr="000448B9" w:rsidRDefault="000448B9" w:rsidP="000448B9">
      <w:pPr>
        <w:spacing w:line="360" w:lineRule="auto"/>
        <w:contextualSpacing/>
        <w:jc w:val="both"/>
        <w:rPr>
          <w:b/>
          <w:sz w:val="28"/>
          <w:szCs w:val="28"/>
        </w:rPr>
      </w:pPr>
      <w:r w:rsidRPr="000448B9">
        <w:rPr>
          <w:b/>
          <w:sz w:val="28"/>
          <w:szCs w:val="28"/>
        </w:rPr>
        <w:t>Тема 1. Теоретич</w:t>
      </w:r>
      <w:r w:rsidR="004A3CAD">
        <w:rPr>
          <w:b/>
          <w:sz w:val="28"/>
          <w:szCs w:val="28"/>
        </w:rPr>
        <w:t xml:space="preserve">еские основы управления </w:t>
      </w:r>
      <w:r w:rsidR="00361B2F">
        <w:rPr>
          <w:b/>
          <w:sz w:val="28"/>
          <w:szCs w:val="28"/>
        </w:rPr>
        <w:t>контрактной системой для обеспечения государственных и муниципальных нужд</w:t>
      </w:r>
    </w:p>
    <w:p w14:paraId="271D47E8" w14:textId="2A2F4912" w:rsidR="000448B9" w:rsidRPr="00C410F8" w:rsidRDefault="00C410F8" w:rsidP="00C410F8">
      <w:pPr>
        <w:widowControl/>
        <w:autoSpaceDE/>
        <w:autoSpaceDN/>
        <w:adjustRightInd/>
        <w:spacing w:line="360" w:lineRule="auto"/>
        <w:jc w:val="both"/>
        <w:rPr>
          <w:sz w:val="28"/>
          <w:szCs w:val="28"/>
        </w:rPr>
      </w:pPr>
      <w:r w:rsidRPr="00C410F8">
        <w:rPr>
          <w:sz w:val="28"/>
          <w:szCs w:val="28"/>
        </w:rPr>
        <w:t>Введение в регулируемые закупки: исторический экскурс, международный опыт.  Единая информационная система. Централизация закупок. Совокупный годовой объем закупок (СГОЗ). Контрактная служба, контрактный управляющий, комиссия по закупкам. Профессиональные стандарты в области закупочной деятельности. Способы закупок и условия их выбора и применения. Отдельные вопросы проведения электронных процедур: электронные площадки, регистрация участников, обеспечение заявок. Антидемпинговые меры. Требования к участникам закупки. Реестр недобросовестных поставщиков.  Преференции субъектам малого предпринимательства (СМП), социально-ориентированным некоммерческим организациям, организациям инвалидов и учреждениям уголовно-исполнительной системы. Отчет о закупках у СМП. Импортозамещение в контрактной системе: запреты, ограничения и условия допуска ин</w:t>
      </w:r>
      <w:r>
        <w:rPr>
          <w:sz w:val="28"/>
          <w:szCs w:val="28"/>
        </w:rPr>
        <w:t>остранных товаров, работ, услуг</w:t>
      </w:r>
      <w:r w:rsidRPr="00C410F8">
        <w:rPr>
          <w:sz w:val="28"/>
          <w:szCs w:val="28"/>
        </w:rPr>
        <w:t xml:space="preserve"> и др.</w:t>
      </w:r>
      <w:r w:rsidR="000448B9" w:rsidRPr="000448B9">
        <w:rPr>
          <w:sz w:val="28"/>
          <w:szCs w:val="28"/>
        </w:rPr>
        <w:t xml:space="preserve">. </w:t>
      </w:r>
    </w:p>
    <w:p w14:paraId="271D47EA" w14:textId="69C7F4E0" w:rsidR="000448B9" w:rsidRPr="000448B9" w:rsidRDefault="000448B9" w:rsidP="000448B9">
      <w:pPr>
        <w:spacing w:line="360" w:lineRule="auto"/>
        <w:contextualSpacing/>
        <w:jc w:val="both"/>
        <w:rPr>
          <w:b/>
          <w:sz w:val="28"/>
          <w:szCs w:val="28"/>
        </w:rPr>
      </w:pPr>
      <w:r w:rsidRPr="000448B9">
        <w:rPr>
          <w:b/>
          <w:sz w:val="28"/>
          <w:szCs w:val="28"/>
        </w:rPr>
        <w:t xml:space="preserve">Тема 2. Нормативное правовое регулирование </w:t>
      </w:r>
      <w:r w:rsidR="00361B2F">
        <w:rPr>
          <w:b/>
          <w:sz w:val="28"/>
          <w:szCs w:val="28"/>
        </w:rPr>
        <w:t xml:space="preserve">управления контрактной системой для обеспечения государственных и муниципальных нужд </w:t>
      </w:r>
    </w:p>
    <w:p w14:paraId="271D47EB" w14:textId="175D2690" w:rsidR="000448B9" w:rsidRPr="000448B9" w:rsidRDefault="00A03CD6" w:rsidP="000448B9">
      <w:pPr>
        <w:spacing w:line="360" w:lineRule="auto"/>
        <w:contextualSpacing/>
        <w:jc w:val="both"/>
        <w:rPr>
          <w:sz w:val="28"/>
          <w:szCs w:val="28"/>
        </w:rPr>
      </w:pPr>
      <w:r w:rsidRPr="00C410F8">
        <w:rPr>
          <w:sz w:val="28"/>
          <w:szCs w:val="28"/>
        </w:rPr>
        <w:t>Обзор</w:t>
      </w:r>
      <w:r w:rsidRPr="00A03CD6">
        <w:rPr>
          <w:sz w:val="28"/>
          <w:szCs w:val="28"/>
        </w:rPr>
        <w:t xml:space="preserve"> </w:t>
      </w:r>
      <w:r>
        <w:rPr>
          <w:sz w:val="28"/>
          <w:szCs w:val="28"/>
        </w:rPr>
        <w:t>Федерального</w:t>
      </w:r>
      <w:r w:rsidRPr="000448B9">
        <w:rPr>
          <w:sz w:val="28"/>
          <w:szCs w:val="28"/>
        </w:rPr>
        <w:t xml:space="preserve"> закон</w:t>
      </w:r>
      <w:r>
        <w:rPr>
          <w:sz w:val="28"/>
          <w:szCs w:val="28"/>
        </w:rPr>
        <w:t>а</w:t>
      </w:r>
      <w:r w:rsidRPr="000448B9">
        <w:rPr>
          <w:sz w:val="28"/>
          <w:szCs w:val="28"/>
        </w:rPr>
        <w:t xml:space="preserve"> от 05.04.2013 № 44-ФЗ «О контрактной системе в сфере закупок товаров, работ, услуг для обеспечения государственных и муниципальных н</w:t>
      </w:r>
      <w:r>
        <w:rPr>
          <w:sz w:val="28"/>
          <w:szCs w:val="28"/>
        </w:rPr>
        <w:t>ужд»</w:t>
      </w:r>
      <w:r w:rsidR="00C410F8">
        <w:rPr>
          <w:sz w:val="28"/>
          <w:szCs w:val="28"/>
        </w:rPr>
        <w:t>: принципы и субъекты.</w:t>
      </w:r>
      <w:r w:rsidRPr="00C410F8">
        <w:rPr>
          <w:sz w:val="28"/>
          <w:szCs w:val="28"/>
        </w:rPr>
        <w:t> </w:t>
      </w:r>
      <w:r w:rsidR="000448B9" w:rsidRPr="000448B9">
        <w:rPr>
          <w:sz w:val="28"/>
          <w:szCs w:val="28"/>
        </w:rPr>
        <w:t xml:space="preserve"> Соотношение законодательства</w:t>
      </w:r>
      <w:r w:rsidR="00361B2F">
        <w:rPr>
          <w:sz w:val="28"/>
          <w:szCs w:val="28"/>
        </w:rPr>
        <w:t xml:space="preserve"> Российской Федерации о контрактной системе</w:t>
      </w:r>
      <w:r w:rsidR="000448B9" w:rsidRPr="000448B9">
        <w:rPr>
          <w:sz w:val="28"/>
          <w:szCs w:val="28"/>
        </w:rPr>
        <w:t xml:space="preserve"> и международных норм и правил. Подзаконные акты, принятые в развитие контрактного законодательства. </w:t>
      </w:r>
      <w:r w:rsidR="00C410F8" w:rsidRPr="00C410F8">
        <w:rPr>
          <w:sz w:val="28"/>
          <w:szCs w:val="28"/>
        </w:rPr>
        <w:t>Обзор Закона № 223-ФЗ: на кого распространяется, принципы, подзаконные акты. </w:t>
      </w:r>
      <w:r w:rsidR="00C410F8" w:rsidRPr="000448B9">
        <w:rPr>
          <w:sz w:val="28"/>
          <w:szCs w:val="28"/>
        </w:rPr>
        <w:t xml:space="preserve"> </w:t>
      </w:r>
      <w:r w:rsidR="00C410F8">
        <w:rPr>
          <w:sz w:val="28"/>
          <w:szCs w:val="28"/>
        </w:rPr>
        <w:t>Гражданский и Бюджетный кодексы в</w:t>
      </w:r>
      <w:r w:rsidR="000448B9" w:rsidRPr="000448B9">
        <w:rPr>
          <w:sz w:val="28"/>
          <w:szCs w:val="28"/>
        </w:rPr>
        <w:t xml:space="preserve"> правовой регламентации контрактной системы. Федеральный закон от 29.12.2012 № 275-ФЗ «О государственном оборонном заказе». Антимонопольное законодательство в </w:t>
      </w:r>
      <w:r w:rsidR="000448B9" w:rsidRPr="000448B9">
        <w:rPr>
          <w:sz w:val="28"/>
          <w:szCs w:val="28"/>
        </w:rPr>
        <w:lastRenderedPageBreak/>
        <w:t>осуществлении закупок товаров, работ и услуг.</w:t>
      </w:r>
      <w:r w:rsidR="00C410F8" w:rsidRPr="00C410F8">
        <w:rPr>
          <w:sz w:val="28"/>
          <w:szCs w:val="28"/>
        </w:rPr>
        <w:t xml:space="preserve"> Законодательство о стандартизации и техническом регулировании: правила применения ГОСТов и технических регламентов. Требования энергоэффективности</w:t>
      </w:r>
      <w:r w:rsidR="00C410F8">
        <w:rPr>
          <w:sz w:val="28"/>
          <w:szCs w:val="28"/>
        </w:rPr>
        <w:t>.</w:t>
      </w:r>
      <w:r w:rsidR="00C410F8" w:rsidRPr="00C410F8">
        <w:rPr>
          <w:sz w:val="28"/>
          <w:szCs w:val="28"/>
        </w:rPr>
        <w:t> </w:t>
      </w:r>
      <w:r w:rsidR="000448B9" w:rsidRPr="000448B9">
        <w:rPr>
          <w:sz w:val="28"/>
          <w:szCs w:val="28"/>
        </w:rPr>
        <w:t xml:space="preserve"> </w:t>
      </w:r>
    </w:p>
    <w:p w14:paraId="374E3F20" w14:textId="77777777" w:rsidR="00361B2F" w:rsidRDefault="000448B9" w:rsidP="00361B2F">
      <w:pPr>
        <w:spacing w:line="360" w:lineRule="auto"/>
        <w:contextualSpacing/>
        <w:jc w:val="both"/>
        <w:rPr>
          <w:b/>
          <w:sz w:val="28"/>
          <w:szCs w:val="28"/>
        </w:rPr>
      </w:pPr>
      <w:r w:rsidRPr="000448B9">
        <w:rPr>
          <w:b/>
          <w:sz w:val="28"/>
          <w:szCs w:val="28"/>
        </w:rPr>
        <w:t xml:space="preserve">Тема </w:t>
      </w:r>
      <w:r w:rsidR="004A3CAD">
        <w:rPr>
          <w:b/>
          <w:sz w:val="28"/>
          <w:szCs w:val="28"/>
        </w:rPr>
        <w:t xml:space="preserve">3.  Процедуры управления </w:t>
      </w:r>
      <w:r w:rsidR="00361B2F">
        <w:rPr>
          <w:b/>
          <w:sz w:val="28"/>
          <w:szCs w:val="28"/>
        </w:rPr>
        <w:t xml:space="preserve">контрактной системой для обеспечения государственных и муниципальных нужд </w:t>
      </w:r>
    </w:p>
    <w:p w14:paraId="26A42D03" w14:textId="5221DFAC" w:rsidR="00361B2F" w:rsidRPr="000448B9" w:rsidRDefault="00361B2F" w:rsidP="0035555E">
      <w:pPr>
        <w:widowControl/>
        <w:autoSpaceDE/>
        <w:autoSpaceDN/>
        <w:adjustRightInd/>
        <w:spacing w:line="360" w:lineRule="auto"/>
        <w:jc w:val="both"/>
        <w:rPr>
          <w:sz w:val="28"/>
          <w:szCs w:val="28"/>
        </w:rPr>
      </w:pPr>
      <w:r w:rsidRPr="000448B9">
        <w:rPr>
          <w:sz w:val="28"/>
          <w:szCs w:val="28"/>
        </w:rPr>
        <w:t xml:space="preserve">Методика, применяемая для расчета и обоснования цены. </w:t>
      </w:r>
      <w:r>
        <w:rPr>
          <w:sz w:val="28"/>
          <w:szCs w:val="28"/>
        </w:rPr>
        <w:t xml:space="preserve">Нормирование закупок. Документооборот в сфере закупок. </w:t>
      </w:r>
      <w:r w:rsidRPr="000448B9">
        <w:rPr>
          <w:sz w:val="28"/>
          <w:szCs w:val="28"/>
        </w:rPr>
        <w:t xml:space="preserve">Разработка технического задания при осуществлении закупок. Описание объекта закупки. Использование товарных знаков и других средств индивидуализации при осуществлении закупок. </w:t>
      </w:r>
      <w:r>
        <w:rPr>
          <w:sz w:val="28"/>
          <w:szCs w:val="28"/>
        </w:rPr>
        <w:t>Начальная максимальная цена товара. Методы определения</w:t>
      </w:r>
      <w:r w:rsidRPr="00492989">
        <w:rPr>
          <w:sz w:val="28"/>
          <w:szCs w:val="28"/>
        </w:rPr>
        <w:t xml:space="preserve"> </w:t>
      </w:r>
      <w:r>
        <w:rPr>
          <w:sz w:val="28"/>
          <w:szCs w:val="28"/>
        </w:rPr>
        <w:t xml:space="preserve">начальной максимальной цены товара.  </w:t>
      </w:r>
      <w:r w:rsidRPr="000448B9">
        <w:rPr>
          <w:sz w:val="28"/>
          <w:szCs w:val="28"/>
        </w:rPr>
        <w:t xml:space="preserve">Расчет цены контракта. Способы закупки: </w:t>
      </w:r>
      <w:r>
        <w:rPr>
          <w:sz w:val="28"/>
          <w:szCs w:val="28"/>
        </w:rPr>
        <w:t xml:space="preserve">электронный </w:t>
      </w:r>
      <w:r w:rsidRPr="000448B9">
        <w:rPr>
          <w:sz w:val="28"/>
          <w:szCs w:val="28"/>
        </w:rPr>
        <w:t xml:space="preserve">конкурс, </w:t>
      </w:r>
      <w:r>
        <w:rPr>
          <w:sz w:val="28"/>
          <w:szCs w:val="28"/>
        </w:rPr>
        <w:t xml:space="preserve">электронный </w:t>
      </w:r>
      <w:r w:rsidRPr="000448B9">
        <w:rPr>
          <w:sz w:val="28"/>
          <w:szCs w:val="28"/>
        </w:rPr>
        <w:t xml:space="preserve">аукцион, </w:t>
      </w:r>
      <w:r>
        <w:rPr>
          <w:sz w:val="28"/>
          <w:szCs w:val="28"/>
        </w:rPr>
        <w:t xml:space="preserve">электронный </w:t>
      </w:r>
      <w:r w:rsidRPr="000448B9">
        <w:rPr>
          <w:sz w:val="28"/>
          <w:szCs w:val="28"/>
        </w:rPr>
        <w:t>запрос котировок. Осуществление закупки у единственного поставщика (подрядчика, исполнителя). Антидемпинг. Привлечение экспертов. Обеспечительные меры в закупках: обеспечение заявок на участие в закупке и обеспечение исполнения контракта.</w:t>
      </w:r>
      <w:r w:rsidR="0035555E" w:rsidRPr="0035555E">
        <w:rPr>
          <w:sz w:val="28"/>
          <w:szCs w:val="28"/>
        </w:rPr>
        <w:t xml:space="preserve"> Указание конкретных характеристик закупаемой продукции, единиц измерения, товарных знаков, страны происхождения товара. Закупки запасных частей и расходных материалов. Закупки с «неопределенным объемом» Правила оценки заявок, окончательных предложений по Закону о контрактной системе. Разработка, заключение, исполнение, прекращение государственных и муниципальных контрактов, договоров бюджетных учреждений. Обеспечение исполнения контракта. Применение мер ответственности по конт</w:t>
      </w:r>
      <w:r w:rsidR="0035555E">
        <w:rPr>
          <w:sz w:val="28"/>
          <w:szCs w:val="28"/>
        </w:rPr>
        <w:t xml:space="preserve">ракту. Электронное актирование. </w:t>
      </w:r>
      <w:r w:rsidR="0035555E" w:rsidRPr="0035555E">
        <w:rPr>
          <w:sz w:val="28"/>
          <w:szCs w:val="28"/>
        </w:rPr>
        <w:t>Размещение информации в реестре контрактов </w:t>
      </w:r>
      <w:r w:rsidR="0035555E">
        <w:rPr>
          <w:sz w:val="28"/>
          <w:szCs w:val="28"/>
        </w:rPr>
        <w:t>и др.</w:t>
      </w:r>
      <w:r w:rsidR="0035555E" w:rsidRPr="0035555E">
        <w:rPr>
          <w:sz w:val="28"/>
          <w:szCs w:val="28"/>
        </w:rPr>
        <w:t> </w:t>
      </w:r>
    </w:p>
    <w:p w14:paraId="271D47EF" w14:textId="1806778D" w:rsidR="000448B9" w:rsidRPr="000448B9" w:rsidRDefault="000448B9" w:rsidP="000448B9">
      <w:pPr>
        <w:spacing w:line="360" w:lineRule="auto"/>
        <w:contextualSpacing/>
        <w:jc w:val="both"/>
        <w:rPr>
          <w:b/>
          <w:sz w:val="28"/>
          <w:szCs w:val="28"/>
        </w:rPr>
      </w:pPr>
      <w:r>
        <w:rPr>
          <w:b/>
          <w:sz w:val="28"/>
          <w:szCs w:val="28"/>
        </w:rPr>
        <w:t>Тема 4. Мониторинг, аудит</w:t>
      </w:r>
      <w:r w:rsidRPr="000448B9">
        <w:rPr>
          <w:b/>
          <w:sz w:val="28"/>
          <w:szCs w:val="28"/>
        </w:rPr>
        <w:t xml:space="preserve"> </w:t>
      </w:r>
      <w:r>
        <w:rPr>
          <w:b/>
          <w:sz w:val="28"/>
          <w:szCs w:val="28"/>
        </w:rPr>
        <w:t>и</w:t>
      </w:r>
      <w:r w:rsidRPr="000448B9">
        <w:rPr>
          <w:b/>
          <w:sz w:val="28"/>
          <w:szCs w:val="28"/>
        </w:rPr>
        <w:t xml:space="preserve"> </w:t>
      </w:r>
      <w:r>
        <w:rPr>
          <w:b/>
          <w:sz w:val="28"/>
          <w:szCs w:val="28"/>
        </w:rPr>
        <w:t>к</w:t>
      </w:r>
      <w:r w:rsidR="004A3CAD">
        <w:rPr>
          <w:b/>
          <w:sz w:val="28"/>
          <w:szCs w:val="28"/>
        </w:rPr>
        <w:t xml:space="preserve">онтроль в области управления </w:t>
      </w:r>
      <w:r w:rsidR="00361B2F">
        <w:rPr>
          <w:b/>
          <w:sz w:val="28"/>
          <w:szCs w:val="28"/>
        </w:rPr>
        <w:t>контрактной системой для обеспечения государственных и муниципальных нужд</w:t>
      </w:r>
    </w:p>
    <w:p w14:paraId="271D47F0" w14:textId="06058D75" w:rsidR="000448B9" w:rsidRPr="000448B9" w:rsidRDefault="004A3CAD" w:rsidP="000448B9">
      <w:pPr>
        <w:spacing w:line="360" w:lineRule="auto"/>
        <w:contextualSpacing/>
        <w:jc w:val="both"/>
        <w:rPr>
          <w:sz w:val="28"/>
          <w:szCs w:val="28"/>
        </w:rPr>
      </w:pPr>
      <w:r w:rsidRPr="004A3CAD">
        <w:rPr>
          <w:sz w:val="28"/>
          <w:szCs w:val="28"/>
        </w:rPr>
        <w:t>Мониторинг, аудит и контроль</w:t>
      </w:r>
      <w:r>
        <w:rPr>
          <w:sz w:val="28"/>
          <w:szCs w:val="28"/>
        </w:rPr>
        <w:t>: понятие, роль,</w:t>
      </w:r>
      <w:r w:rsidRPr="004A3CAD">
        <w:rPr>
          <w:sz w:val="28"/>
          <w:szCs w:val="28"/>
        </w:rPr>
        <w:t xml:space="preserve"> </w:t>
      </w:r>
      <w:r>
        <w:rPr>
          <w:sz w:val="28"/>
          <w:szCs w:val="28"/>
        </w:rPr>
        <w:t xml:space="preserve">процедуры и </w:t>
      </w:r>
      <w:r w:rsidRPr="004A3CAD">
        <w:rPr>
          <w:sz w:val="28"/>
          <w:szCs w:val="28"/>
        </w:rPr>
        <w:t>значение.</w:t>
      </w:r>
      <w:r>
        <w:rPr>
          <w:b/>
          <w:sz w:val="28"/>
          <w:szCs w:val="28"/>
        </w:rPr>
        <w:t xml:space="preserve"> </w:t>
      </w:r>
      <w:r w:rsidR="000448B9" w:rsidRPr="000448B9">
        <w:rPr>
          <w:sz w:val="28"/>
          <w:szCs w:val="28"/>
        </w:rPr>
        <w:t xml:space="preserve">Виды контроля. Обжалование действий (бездействий) участников контрактной системы. Принципы организации ведомственного контроля.  Система общественного контроля. </w:t>
      </w:r>
      <w:r w:rsidR="00361B2F">
        <w:rPr>
          <w:sz w:val="28"/>
          <w:szCs w:val="28"/>
        </w:rPr>
        <w:t>Обязательное о</w:t>
      </w:r>
      <w:r w:rsidR="000448B9" w:rsidRPr="000448B9">
        <w:rPr>
          <w:sz w:val="28"/>
          <w:szCs w:val="28"/>
        </w:rPr>
        <w:t xml:space="preserve">бщественное обсуждение закупок. Ответственность заказчиков и их должностных лиц. Обжалование постановлений о привлечении к </w:t>
      </w:r>
      <w:r w:rsidR="000448B9" w:rsidRPr="000448B9">
        <w:rPr>
          <w:sz w:val="28"/>
          <w:szCs w:val="28"/>
        </w:rPr>
        <w:lastRenderedPageBreak/>
        <w:t>ответственности.</w:t>
      </w:r>
      <w:r w:rsidR="0035555E" w:rsidRPr="0035555E">
        <w:t xml:space="preserve"> </w:t>
      </w:r>
      <w:r w:rsidR="0035555E" w:rsidRPr="0035555E">
        <w:rPr>
          <w:sz w:val="28"/>
          <w:szCs w:val="28"/>
        </w:rPr>
        <w:t>Административная ответственность за нарушения законодательства о контрактной системе: состав правонарушений, основания привлечения и освобождения от ответственности. Обжалование постановлений о наложении штрафа. Уголовная ответственность</w:t>
      </w:r>
      <w:r w:rsidR="0035555E">
        <w:rPr>
          <w:sz w:val="28"/>
          <w:szCs w:val="28"/>
        </w:rPr>
        <w:t xml:space="preserve"> и др.</w:t>
      </w:r>
      <w:r w:rsidR="0035555E" w:rsidRPr="0035555E">
        <w:rPr>
          <w:sz w:val="28"/>
          <w:szCs w:val="28"/>
        </w:rPr>
        <w:t> </w:t>
      </w:r>
    </w:p>
    <w:p w14:paraId="4C676AB3" w14:textId="77777777" w:rsidR="005003BA" w:rsidRPr="0035555E" w:rsidRDefault="005003BA" w:rsidP="00C22305">
      <w:pPr>
        <w:shd w:val="clear" w:color="auto" w:fill="FFFFFF"/>
        <w:spacing w:before="48"/>
        <w:ind w:left="142"/>
        <w:jc w:val="both"/>
        <w:rPr>
          <w:sz w:val="28"/>
          <w:szCs w:val="28"/>
        </w:rPr>
      </w:pPr>
    </w:p>
    <w:p w14:paraId="271D47F1" w14:textId="2241ABC5" w:rsidR="00C22305" w:rsidRPr="009810F3" w:rsidRDefault="00C22305" w:rsidP="00720555">
      <w:pPr>
        <w:shd w:val="clear" w:color="auto" w:fill="FFFFFF"/>
        <w:spacing w:before="48"/>
        <w:ind w:firstLine="709"/>
        <w:jc w:val="both"/>
        <w:outlineLvl w:val="1"/>
        <w:rPr>
          <w:rFonts w:eastAsia="Times New Roman"/>
          <w:b/>
          <w:bCs/>
          <w:spacing w:val="-2"/>
          <w:sz w:val="28"/>
          <w:szCs w:val="28"/>
        </w:rPr>
      </w:pPr>
      <w:bookmarkStart w:id="8" w:name="_Toc120905630"/>
      <w:r w:rsidRPr="009810F3">
        <w:rPr>
          <w:rFonts w:eastAsia="Times New Roman"/>
          <w:b/>
          <w:bCs/>
          <w:sz w:val="28"/>
          <w:szCs w:val="28"/>
        </w:rPr>
        <w:t>5.2. Учебно-тематический план</w:t>
      </w:r>
      <w:bookmarkEnd w:id="8"/>
      <w:r w:rsidRPr="009810F3">
        <w:rPr>
          <w:rFonts w:eastAsia="Times New Roman"/>
          <w:b/>
          <w:bCs/>
          <w:spacing w:val="-2"/>
          <w:sz w:val="28"/>
          <w:szCs w:val="28"/>
        </w:rPr>
        <w:t xml:space="preserve"> </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2480"/>
        <w:gridCol w:w="850"/>
        <w:gridCol w:w="1276"/>
        <w:gridCol w:w="1134"/>
        <w:gridCol w:w="1416"/>
        <w:gridCol w:w="1278"/>
        <w:gridCol w:w="1700"/>
      </w:tblGrid>
      <w:tr w:rsidR="009810F3" w:rsidRPr="00556470" w14:paraId="3A24F5F8" w14:textId="77777777" w:rsidTr="00211D7E">
        <w:tc>
          <w:tcPr>
            <w:tcW w:w="219" w:type="pct"/>
            <w:vMerge w:val="restart"/>
            <w:shd w:val="clear" w:color="auto" w:fill="auto"/>
          </w:tcPr>
          <w:p w14:paraId="146A48B7" w14:textId="77777777" w:rsidR="009810F3" w:rsidRPr="00556470" w:rsidRDefault="009810F3" w:rsidP="00361B2F">
            <w:pPr>
              <w:tabs>
                <w:tab w:val="right" w:pos="851"/>
              </w:tabs>
              <w:ind w:firstLine="709"/>
              <w:jc w:val="both"/>
              <w:rPr>
                <w:sz w:val="22"/>
                <w:szCs w:val="22"/>
              </w:rPr>
            </w:pPr>
            <w:r w:rsidRPr="00556470">
              <w:rPr>
                <w:sz w:val="22"/>
                <w:szCs w:val="22"/>
              </w:rPr>
              <w:t>№</w:t>
            </w:r>
          </w:p>
          <w:p w14:paraId="4C744662" w14:textId="77777777" w:rsidR="009810F3" w:rsidRPr="00556470" w:rsidRDefault="009810F3" w:rsidP="00361B2F">
            <w:pPr>
              <w:tabs>
                <w:tab w:val="right" w:pos="851"/>
              </w:tabs>
              <w:ind w:firstLine="709"/>
              <w:jc w:val="both"/>
              <w:rPr>
                <w:sz w:val="22"/>
                <w:szCs w:val="22"/>
              </w:rPr>
            </w:pPr>
            <w:r w:rsidRPr="00556470">
              <w:rPr>
                <w:sz w:val="22"/>
                <w:szCs w:val="22"/>
              </w:rPr>
              <w:t>пп/п</w:t>
            </w:r>
          </w:p>
        </w:tc>
        <w:tc>
          <w:tcPr>
            <w:tcW w:w="1170" w:type="pct"/>
            <w:vMerge w:val="restart"/>
            <w:shd w:val="clear" w:color="auto" w:fill="auto"/>
          </w:tcPr>
          <w:p w14:paraId="23BCF665" w14:textId="49B4ABF0" w:rsidR="009810F3" w:rsidRPr="00556470" w:rsidRDefault="009810F3" w:rsidP="00361B2F">
            <w:pPr>
              <w:tabs>
                <w:tab w:val="right" w:pos="851"/>
              </w:tabs>
              <w:jc w:val="both"/>
              <w:rPr>
                <w:sz w:val="22"/>
                <w:szCs w:val="22"/>
              </w:rPr>
            </w:pPr>
            <w:r w:rsidRPr="00556470">
              <w:rPr>
                <w:b/>
                <w:sz w:val="22"/>
                <w:szCs w:val="22"/>
              </w:rPr>
              <w:t>Наименование тем</w:t>
            </w:r>
            <w:r w:rsidR="003B3F57" w:rsidRPr="0035555E">
              <w:rPr>
                <w:b/>
                <w:sz w:val="22"/>
                <w:szCs w:val="22"/>
              </w:rPr>
              <w:t xml:space="preserve"> </w:t>
            </w:r>
            <w:r w:rsidRPr="00556470">
              <w:rPr>
                <w:b/>
                <w:sz w:val="22"/>
                <w:szCs w:val="22"/>
              </w:rPr>
              <w:t>разделов) дисциплины</w:t>
            </w:r>
          </w:p>
        </w:tc>
        <w:tc>
          <w:tcPr>
            <w:tcW w:w="2809" w:type="pct"/>
            <w:gridSpan w:val="5"/>
          </w:tcPr>
          <w:p w14:paraId="23453D89" w14:textId="77777777" w:rsidR="009810F3" w:rsidRPr="00556470" w:rsidRDefault="009810F3" w:rsidP="00361B2F">
            <w:pPr>
              <w:tabs>
                <w:tab w:val="right" w:pos="851"/>
              </w:tabs>
              <w:ind w:firstLine="709"/>
              <w:jc w:val="both"/>
              <w:rPr>
                <w:b/>
                <w:sz w:val="22"/>
                <w:szCs w:val="22"/>
              </w:rPr>
            </w:pPr>
            <w:r w:rsidRPr="00556470">
              <w:rPr>
                <w:b/>
                <w:sz w:val="22"/>
                <w:szCs w:val="22"/>
              </w:rPr>
              <w:t>Трудоемкость в часах</w:t>
            </w:r>
          </w:p>
        </w:tc>
        <w:tc>
          <w:tcPr>
            <w:tcW w:w="803" w:type="pct"/>
            <w:vMerge w:val="restart"/>
            <w:shd w:val="clear" w:color="auto" w:fill="auto"/>
          </w:tcPr>
          <w:p w14:paraId="32567721" w14:textId="77777777" w:rsidR="009810F3" w:rsidRPr="00556470" w:rsidRDefault="009810F3" w:rsidP="00361B2F">
            <w:pPr>
              <w:tabs>
                <w:tab w:val="right" w:pos="851"/>
              </w:tabs>
              <w:jc w:val="both"/>
              <w:rPr>
                <w:b/>
                <w:sz w:val="22"/>
                <w:szCs w:val="22"/>
              </w:rPr>
            </w:pPr>
            <w:r w:rsidRPr="00556470">
              <w:rPr>
                <w:b/>
                <w:sz w:val="22"/>
                <w:szCs w:val="22"/>
              </w:rPr>
              <w:t>Формы текущего контроля успеваемости</w:t>
            </w:r>
          </w:p>
        </w:tc>
      </w:tr>
      <w:tr w:rsidR="009810F3" w:rsidRPr="00556470" w14:paraId="714E2D18" w14:textId="77777777" w:rsidTr="00211D7E">
        <w:tc>
          <w:tcPr>
            <w:tcW w:w="219" w:type="pct"/>
            <w:vMerge/>
            <w:shd w:val="clear" w:color="auto" w:fill="auto"/>
          </w:tcPr>
          <w:p w14:paraId="36FD01C9" w14:textId="77777777" w:rsidR="009810F3" w:rsidRPr="00556470" w:rsidRDefault="009810F3" w:rsidP="00361B2F">
            <w:pPr>
              <w:tabs>
                <w:tab w:val="right" w:pos="851"/>
              </w:tabs>
              <w:ind w:firstLine="709"/>
              <w:jc w:val="both"/>
              <w:rPr>
                <w:sz w:val="22"/>
                <w:szCs w:val="22"/>
              </w:rPr>
            </w:pPr>
          </w:p>
        </w:tc>
        <w:tc>
          <w:tcPr>
            <w:tcW w:w="1170" w:type="pct"/>
            <w:vMerge/>
            <w:shd w:val="clear" w:color="auto" w:fill="auto"/>
          </w:tcPr>
          <w:p w14:paraId="233A5BEE" w14:textId="77777777" w:rsidR="009810F3" w:rsidRPr="00556470" w:rsidRDefault="009810F3" w:rsidP="00361B2F">
            <w:pPr>
              <w:tabs>
                <w:tab w:val="right" w:pos="851"/>
              </w:tabs>
              <w:ind w:firstLine="709"/>
              <w:jc w:val="both"/>
              <w:rPr>
                <w:sz w:val="22"/>
                <w:szCs w:val="22"/>
              </w:rPr>
            </w:pPr>
          </w:p>
        </w:tc>
        <w:tc>
          <w:tcPr>
            <w:tcW w:w="401" w:type="pct"/>
            <w:vMerge w:val="restart"/>
            <w:shd w:val="clear" w:color="auto" w:fill="auto"/>
          </w:tcPr>
          <w:p w14:paraId="10E5801F" w14:textId="77777777" w:rsidR="009810F3" w:rsidRPr="00556470" w:rsidRDefault="009810F3" w:rsidP="00361B2F">
            <w:pPr>
              <w:tabs>
                <w:tab w:val="right" w:pos="851"/>
              </w:tabs>
              <w:jc w:val="both"/>
              <w:rPr>
                <w:b/>
                <w:sz w:val="22"/>
                <w:szCs w:val="22"/>
              </w:rPr>
            </w:pPr>
            <w:r w:rsidRPr="00556470">
              <w:rPr>
                <w:b/>
                <w:sz w:val="22"/>
                <w:szCs w:val="22"/>
              </w:rPr>
              <w:t>Всего</w:t>
            </w:r>
          </w:p>
        </w:tc>
        <w:tc>
          <w:tcPr>
            <w:tcW w:w="1805" w:type="pct"/>
            <w:gridSpan w:val="3"/>
            <w:shd w:val="clear" w:color="auto" w:fill="auto"/>
          </w:tcPr>
          <w:p w14:paraId="4F70E3C0" w14:textId="77777777" w:rsidR="009810F3" w:rsidRPr="00556470" w:rsidRDefault="009810F3" w:rsidP="00145746">
            <w:pPr>
              <w:tabs>
                <w:tab w:val="right" w:pos="851"/>
              </w:tabs>
              <w:jc w:val="both"/>
              <w:rPr>
                <w:b/>
                <w:sz w:val="22"/>
                <w:szCs w:val="22"/>
              </w:rPr>
            </w:pPr>
            <w:r w:rsidRPr="00556470">
              <w:rPr>
                <w:b/>
                <w:sz w:val="22"/>
                <w:szCs w:val="22"/>
              </w:rPr>
              <w:t>Контактная работа - Аудиторная работа</w:t>
            </w:r>
          </w:p>
        </w:tc>
        <w:tc>
          <w:tcPr>
            <w:tcW w:w="602" w:type="pct"/>
            <w:vMerge w:val="restart"/>
            <w:shd w:val="clear" w:color="auto" w:fill="auto"/>
          </w:tcPr>
          <w:p w14:paraId="38DE2952" w14:textId="77777777" w:rsidR="009810F3" w:rsidRPr="00556470" w:rsidRDefault="009810F3" w:rsidP="00361B2F">
            <w:pPr>
              <w:tabs>
                <w:tab w:val="right" w:pos="851"/>
              </w:tabs>
              <w:jc w:val="both"/>
              <w:rPr>
                <w:sz w:val="22"/>
                <w:szCs w:val="22"/>
              </w:rPr>
            </w:pPr>
            <w:r w:rsidRPr="00556470">
              <w:rPr>
                <w:b/>
                <w:sz w:val="22"/>
                <w:szCs w:val="22"/>
              </w:rPr>
              <w:t>Самостоятельная работа</w:t>
            </w:r>
          </w:p>
        </w:tc>
        <w:tc>
          <w:tcPr>
            <w:tcW w:w="803" w:type="pct"/>
            <w:vMerge/>
            <w:shd w:val="clear" w:color="auto" w:fill="auto"/>
          </w:tcPr>
          <w:p w14:paraId="3DE41032" w14:textId="77777777" w:rsidR="009810F3" w:rsidRPr="00556470" w:rsidRDefault="009810F3" w:rsidP="00361B2F">
            <w:pPr>
              <w:tabs>
                <w:tab w:val="right" w:pos="851"/>
              </w:tabs>
              <w:jc w:val="both"/>
              <w:rPr>
                <w:sz w:val="22"/>
                <w:szCs w:val="22"/>
              </w:rPr>
            </w:pPr>
          </w:p>
        </w:tc>
      </w:tr>
      <w:tr w:rsidR="009810F3" w:rsidRPr="00556470" w14:paraId="0DC68D76" w14:textId="77777777" w:rsidTr="00211D7E">
        <w:tc>
          <w:tcPr>
            <w:tcW w:w="219" w:type="pct"/>
            <w:vMerge/>
            <w:shd w:val="clear" w:color="auto" w:fill="auto"/>
          </w:tcPr>
          <w:p w14:paraId="5F24F73D" w14:textId="77777777" w:rsidR="009810F3" w:rsidRPr="00556470" w:rsidRDefault="009810F3" w:rsidP="00361B2F">
            <w:pPr>
              <w:tabs>
                <w:tab w:val="right" w:pos="851"/>
              </w:tabs>
              <w:ind w:firstLine="709"/>
              <w:jc w:val="both"/>
              <w:rPr>
                <w:sz w:val="22"/>
                <w:szCs w:val="22"/>
              </w:rPr>
            </w:pPr>
          </w:p>
        </w:tc>
        <w:tc>
          <w:tcPr>
            <w:tcW w:w="1170" w:type="pct"/>
            <w:vMerge/>
            <w:shd w:val="clear" w:color="auto" w:fill="auto"/>
          </w:tcPr>
          <w:p w14:paraId="282DD360" w14:textId="77777777" w:rsidR="009810F3" w:rsidRPr="00556470" w:rsidRDefault="009810F3" w:rsidP="00361B2F">
            <w:pPr>
              <w:tabs>
                <w:tab w:val="right" w:pos="851"/>
              </w:tabs>
              <w:ind w:firstLine="709"/>
              <w:jc w:val="both"/>
              <w:rPr>
                <w:sz w:val="22"/>
                <w:szCs w:val="22"/>
              </w:rPr>
            </w:pPr>
          </w:p>
        </w:tc>
        <w:tc>
          <w:tcPr>
            <w:tcW w:w="401" w:type="pct"/>
            <w:vMerge/>
            <w:shd w:val="clear" w:color="auto" w:fill="auto"/>
          </w:tcPr>
          <w:p w14:paraId="0112D927" w14:textId="77777777" w:rsidR="009810F3" w:rsidRPr="00556470" w:rsidRDefault="009810F3" w:rsidP="00361B2F">
            <w:pPr>
              <w:tabs>
                <w:tab w:val="right" w:pos="851"/>
              </w:tabs>
              <w:ind w:firstLine="709"/>
              <w:jc w:val="both"/>
              <w:rPr>
                <w:sz w:val="22"/>
                <w:szCs w:val="22"/>
              </w:rPr>
            </w:pPr>
          </w:p>
        </w:tc>
        <w:tc>
          <w:tcPr>
            <w:tcW w:w="602" w:type="pct"/>
            <w:shd w:val="clear" w:color="auto" w:fill="auto"/>
          </w:tcPr>
          <w:p w14:paraId="4B216763" w14:textId="77777777" w:rsidR="009810F3" w:rsidRPr="00556470" w:rsidRDefault="009810F3" w:rsidP="00361B2F">
            <w:pPr>
              <w:tabs>
                <w:tab w:val="right" w:pos="851"/>
              </w:tabs>
              <w:jc w:val="both"/>
              <w:rPr>
                <w:sz w:val="22"/>
                <w:szCs w:val="22"/>
              </w:rPr>
            </w:pPr>
            <w:r w:rsidRPr="00556470">
              <w:rPr>
                <w:sz w:val="22"/>
                <w:szCs w:val="22"/>
              </w:rPr>
              <w:t>Общая, в т.ч.:</w:t>
            </w:r>
          </w:p>
        </w:tc>
        <w:tc>
          <w:tcPr>
            <w:tcW w:w="535" w:type="pct"/>
            <w:shd w:val="clear" w:color="auto" w:fill="auto"/>
          </w:tcPr>
          <w:p w14:paraId="5B881FF9" w14:textId="77777777" w:rsidR="009810F3" w:rsidRPr="00556470" w:rsidRDefault="009810F3" w:rsidP="00361B2F">
            <w:pPr>
              <w:tabs>
                <w:tab w:val="right" w:pos="851"/>
              </w:tabs>
              <w:jc w:val="both"/>
              <w:rPr>
                <w:sz w:val="22"/>
                <w:szCs w:val="22"/>
              </w:rPr>
            </w:pPr>
            <w:r w:rsidRPr="00556470">
              <w:rPr>
                <w:sz w:val="22"/>
                <w:szCs w:val="22"/>
              </w:rPr>
              <w:t>Лекции</w:t>
            </w:r>
          </w:p>
        </w:tc>
        <w:tc>
          <w:tcPr>
            <w:tcW w:w="668" w:type="pct"/>
            <w:shd w:val="clear" w:color="auto" w:fill="auto"/>
          </w:tcPr>
          <w:p w14:paraId="6FE00548" w14:textId="73CD6848" w:rsidR="009810F3" w:rsidRPr="00556470" w:rsidRDefault="009810F3" w:rsidP="00361B2F">
            <w:pPr>
              <w:tabs>
                <w:tab w:val="right" w:pos="851"/>
              </w:tabs>
              <w:jc w:val="both"/>
              <w:rPr>
                <w:sz w:val="22"/>
                <w:szCs w:val="22"/>
              </w:rPr>
            </w:pPr>
            <w:r w:rsidRPr="00556470">
              <w:rPr>
                <w:sz w:val="22"/>
                <w:szCs w:val="22"/>
              </w:rPr>
              <w:t>Семинары, практические занятия</w:t>
            </w:r>
          </w:p>
        </w:tc>
        <w:tc>
          <w:tcPr>
            <w:tcW w:w="602" w:type="pct"/>
            <w:vMerge/>
            <w:shd w:val="clear" w:color="auto" w:fill="auto"/>
          </w:tcPr>
          <w:p w14:paraId="003798E4" w14:textId="77777777" w:rsidR="009810F3" w:rsidRPr="00556470" w:rsidRDefault="009810F3" w:rsidP="00361B2F">
            <w:pPr>
              <w:tabs>
                <w:tab w:val="right" w:pos="851"/>
              </w:tabs>
              <w:ind w:firstLine="709"/>
              <w:jc w:val="both"/>
              <w:rPr>
                <w:sz w:val="22"/>
                <w:szCs w:val="22"/>
              </w:rPr>
            </w:pPr>
          </w:p>
        </w:tc>
        <w:tc>
          <w:tcPr>
            <w:tcW w:w="803" w:type="pct"/>
            <w:vMerge/>
            <w:shd w:val="clear" w:color="auto" w:fill="auto"/>
          </w:tcPr>
          <w:p w14:paraId="6FF10E82" w14:textId="77777777" w:rsidR="009810F3" w:rsidRPr="00556470" w:rsidRDefault="009810F3" w:rsidP="00361B2F">
            <w:pPr>
              <w:tabs>
                <w:tab w:val="right" w:pos="851"/>
              </w:tabs>
              <w:ind w:firstLine="709"/>
              <w:jc w:val="both"/>
              <w:rPr>
                <w:sz w:val="22"/>
                <w:szCs w:val="22"/>
              </w:rPr>
            </w:pPr>
          </w:p>
        </w:tc>
      </w:tr>
      <w:tr w:rsidR="009810F3" w:rsidRPr="00556470" w14:paraId="77D1AB5F" w14:textId="77777777" w:rsidTr="00211D7E">
        <w:tc>
          <w:tcPr>
            <w:tcW w:w="219" w:type="pct"/>
            <w:shd w:val="clear" w:color="auto" w:fill="auto"/>
          </w:tcPr>
          <w:p w14:paraId="152DAFE0" w14:textId="77777777" w:rsidR="009810F3" w:rsidRPr="00556470" w:rsidRDefault="009810F3" w:rsidP="00361B2F">
            <w:pPr>
              <w:tabs>
                <w:tab w:val="right" w:pos="851"/>
              </w:tabs>
              <w:jc w:val="both"/>
              <w:rPr>
                <w:sz w:val="22"/>
                <w:szCs w:val="22"/>
              </w:rPr>
            </w:pPr>
            <w:r w:rsidRPr="00556470">
              <w:rPr>
                <w:sz w:val="22"/>
                <w:szCs w:val="22"/>
              </w:rPr>
              <w:t>1</w:t>
            </w:r>
          </w:p>
        </w:tc>
        <w:tc>
          <w:tcPr>
            <w:tcW w:w="1170" w:type="pct"/>
            <w:shd w:val="clear" w:color="auto" w:fill="auto"/>
          </w:tcPr>
          <w:p w14:paraId="14C0ED35" w14:textId="5302189F" w:rsidR="009810F3" w:rsidRPr="00556470" w:rsidRDefault="00361B2F" w:rsidP="00361B2F">
            <w:pPr>
              <w:tabs>
                <w:tab w:val="right" w:pos="851"/>
              </w:tabs>
              <w:jc w:val="both"/>
              <w:rPr>
                <w:sz w:val="22"/>
                <w:szCs w:val="22"/>
              </w:rPr>
            </w:pPr>
            <w:r w:rsidRPr="00556470">
              <w:rPr>
                <w:bCs/>
                <w:sz w:val="22"/>
                <w:szCs w:val="22"/>
              </w:rPr>
              <w:t>Теоретические основы управления контрактной системой для обеспечения государственных и муниципальных нужд</w:t>
            </w:r>
          </w:p>
        </w:tc>
        <w:tc>
          <w:tcPr>
            <w:tcW w:w="401" w:type="pct"/>
            <w:shd w:val="clear" w:color="auto" w:fill="auto"/>
            <w:vAlign w:val="center"/>
          </w:tcPr>
          <w:p w14:paraId="4858D302" w14:textId="3EC343E3"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12A3DBE1" w14:textId="6CF6BC8E" w:rsidR="009810F3" w:rsidRPr="00556470" w:rsidRDefault="00E977AC" w:rsidP="00FB4DC2">
            <w:pPr>
              <w:tabs>
                <w:tab w:val="right" w:pos="851"/>
              </w:tabs>
              <w:jc w:val="center"/>
              <w:rPr>
                <w:sz w:val="22"/>
                <w:szCs w:val="22"/>
              </w:rPr>
            </w:pPr>
            <w:r w:rsidRPr="00556470">
              <w:rPr>
                <w:sz w:val="22"/>
                <w:szCs w:val="22"/>
              </w:rPr>
              <w:t>11</w:t>
            </w:r>
            <w:r w:rsidR="009810F3" w:rsidRPr="00556470">
              <w:rPr>
                <w:sz w:val="22"/>
                <w:szCs w:val="22"/>
              </w:rPr>
              <w:t>/</w:t>
            </w:r>
            <w:r w:rsidRPr="00556470">
              <w:rPr>
                <w:sz w:val="22"/>
                <w:szCs w:val="22"/>
              </w:rPr>
              <w:t>4</w:t>
            </w:r>
          </w:p>
        </w:tc>
        <w:tc>
          <w:tcPr>
            <w:tcW w:w="535" w:type="pct"/>
            <w:shd w:val="clear" w:color="auto" w:fill="auto"/>
            <w:vAlign w:val="center"/>
          </w:tcPr>
          <w:p w14:paraId="33370CA6" w14:textId="257AF198" w:rsidR="009810F3" w:rsidRPr="00556470" w:rsidRDefault="00882C93" w:rsidP="00FB4DC2">
            <w:pPr>
              <w:tabs>
                <w:tab w:val="right" w:pos="851"/>
              </w:tabs>
              <w:jc w:val="center"/>
              <w:rPr>
                <w:sz w:val="22"/>
                <w:szCs w:val="22"/>
              </w:rPr>
            </w:pPr>
            <w:r w:rsidRPr="00556470">
              <w:rPr>
                <w:sz w:val="22"/>
                <w:szCs w:val="22"/>
              </w:rPr>
              <w:t>3</w:t>
            </w:r>
            <w:r w:rsidR="009810F3" w:rsidRPr="00556470">
              <w:rPr>
                <w:sz w:val="22"/>
                <w:szCs w:val="22"/>
              </w:rPr>
              <w:t>/</w:t>
            </w:r>
            <w:r w:rsidR="00733C8B" w:rsidRPr="00556470">
              <w:rPr>
                <w:sz w:val="22"/>
                <w:szCs w:val="22"/>
              </w:rPr>
              <w:t>1</w:t>
            </w:r>
          </w:p>
        </w:tc>
        <w:tc>
          <w:tcPr>
            <w:tcW w:w="668" w:type="pct"/>
            <w:shd w:val="clear" w:color="auto" w:fill="auto"/>
            <w:vAlign w:val="center"/>
          </w:tcPr>
          <w:p w14:paraId="61ED01D6" w14:textId="60906386" w:rsidR="009810F3" w:rsidRPr="00556470" w:rsidRDefault="004D2FC6" w:rsidP="00FB4DC2">
            <w:pPr>
              <w:tabs>
                <w:tab w:val="right" w:pos="851"/>
              </w:tabs>
              <w:jc w:val="center"/>
              <w:rPr>
                <w:sz w:val="22"/>
                <w:szCs w:val="22"/>
                <w:highlight w:val="yellow"/>
              </w:rPr>
            </w:pPr>
            <w:r w:rsidRPr="00556470">
              <w:rPr>
                <w:sz w:val="22"/>
                <w:szCs w:val="22"/>
              </w:rPr>
              <w:t>8</w:t>
            </w:r>
            <w:r w:rsidR="009810F3" w:rsidRPr="00556470">
              <w:rPr>
                <w:sz w:val="22"/>
                <w:szCs w:val="22"/>
                <w:lang w:val="en-US"/>
              </w:rPr>
              <w:t>/</w:t>
            </w:r>
            <w:r w:rsidR="00733C8B" w:rsidRPr="00556470">
              <w:rPr>
                <w:sz w:val="22"/>
                <w:szCs w:val="22"/>
              </w:rPr>
              <w:t>3</w:t>
            </w:r>
          </w:p>
        </w:tc>
        <w:tc>
          <w:tcPr>
            <w:tcW w:w="602" w:type="pct"/>
            <w:shd w:val="clear" w:color="auto" w:fill="auto"/>
            <w:vAlign w:val="center"/>
          </w:tcPr>
          <w:p w14:paraId="5C6C5E29" w14:textId="2C71A475" w:rsidR="009810F3" w:rsidRPr="00556470" w:rsidRDefault="006102E3" w:rsidP="00FB4DC2">
            <w:pPr>
              <w:tabs>
                <w:tab w:val="right" w:pos="851"/>
              </w:tabs>
              <w:jc w:val="center"/>
              <w:rPr>
                <w:sz w:val="22"/>
                <w:szCs w:val="22"/>
              </w:rPr>
            </w:pPr>
            <w:r w:rsidRPr="00556470">
              <w:rPr>
                <w:sz w:val="22"/>
                <w:szCs w:val="22"/>
              </w:rPr>
              <w:t>2</w:t>
            </w:r>
            <w:r w:rsidR="000E5065" w:rsidRPr="00556470">
              <w:rPr>
                <w:sz w:val="22"/>
                <w:szCs w:val="22"/>
              </w:rPr>
              <w:t>5</w:t>
            </w:r>
            <w:r w:rsidRPr="00556470">
              <w:rPr>
                <w:sz w:val="22"/>
                <w:szCs w:val="22"/>
              </w:rPr>
              <w:t>/</w:t>
            </w:r>
            <w:r w:rsidR="00D42D47" w:rsidRPr="00556470">
              <w:rPr>
                <w:sz w:val="22"/>
                <w:szCs w:val="22"/>
              </w:rPr>
              <w:t>32</w:t>
            </w:r>
          </w:p>
        </w:tc>
        <w:tc>
          <w:tcPr>
            <w:tcW w:w="803" w:type="pct"/>
            <w:shd w:val="clear" w:color="auto" w:fill="auto"/>
            <w:vAlign w:val="center"/>
          </w:tcPr>
          <w:p w14:paraId="4465288E" w14:textId="77777777" w:rsidR="009810F3" w:rsidRPr="00556470" w:rsidRDefault="009810F3" w:rsidP="00FB4DC2">
            <w:pPr>
              <w:tabs>
                <w:tab w:val="right" w:pos="851"/>
              </w:tabs>
              <w:rPr>
                <w:sz w:val="22"/>
                <w:szCs w:val="22"/>
              </w:rPr>
            </w:pPr>
            <w:r w:rsidRPr="00556470">
              <w:rPr>
                <w:sz w:val="22"/>
                <w:szCs w:val="22"/>
              </w:rPr>
              <w:t xml:space="preserve">научная дискуссия </w:t>
            </w:r>
          </w:p>
        </w:tc>
      </w:tr>
      <w:tr w:rsidR="009810F3" w:rsidRPr="00556470" w14:paraId="101BDADA" w14:textId="77777777" w:rsidTr="00211D7E">
        <w:tc>
          <w:tcPr>
            <w:tcW w:w="219" w:type="pct"/>
            <w:shd w:val="clear" w:color="auto" w:fill="auto"/>
          </w:tcPr>
          <w:p w14:paraId="41A848E8" w14:textId="77777777" w:rsidR="009810F3" w:rsidRPr="00556470" w:rsidRDefault="009810F3" w:rsidP="00361B2F">
            <w:pPr>
              <w:tabs>
                <w:tab w:val="right" w:pos="851"/>
              </w:tabs>
              <w:jc w:val="both"/>
              <w:rPr>
                <w:sz w:val="22"/>
                <w:szCs w:val="22"/>
              </w:rPr>
            </w:pPr>
            <w:r w:rsidRPr="00556470">
              <w:rPr>
                <w:sz w:val="22"/>
                <w:szCs w:val="22"/>
              </w:rPr>
              <w:t>2</w:t>
            </w:r>
          </w:p>
        </w:tc>
        <w:tc>
          <w:tcPr>
            <w:tcW w:w="1170" w:type="pct"/>
            <w:shd w:val="clear" w:color="auto" w:fill="auto"/>
          </w:tcPr>
          <w:p w14:paraId="7001CD9C" w14:textId="201846ED" w:rsidR="009810F3" w:rsidRPr="00720555" w:rsidRDefault="00361B2F" w:rsidP="00720555">
            <w:pPr>
              <w:spacing w:line="276" w:lineRule="auto"/>
              <w:contextualSpacing/>
              <w:jc w:val="both"/>
              <w:rPr>
                <w:bCs/>
                <w:sz w:val="22"/>
                <w:szCs w:val="22"/>
              </w:rPr>
            </w:pPr>
            <w:r w:rsidRPr="00556470">
              <w:rPr>
                <w:bCs/>
                <w:sz w:val="22"/>
                <w:szCs w:val="22"/>
              </w:rPr>
              <w:t xml:space="preserve">Нормативное правовое регулирование управления контрактной системой для обеспечения государственных и муниципальных нужд </w:t>
            </w:r>
          </w:p>
        </w:tc>
        <w:tc>
          <w:tcPr>
            <w:tcW w:w="401" w:type="pct"/>
            <w:shd w:val="clear" w:color="auto" w:fill="auto"/>
            <w:vAlign w:val="center"/>
          </w:tcPr>
          <w:p w14:paraId="1039D801" w14:textId="4CD8D6ED"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16205B6F" w14:textId="06C63B65" w:rsidR="009810F3" w:rsidRPr="00556470" w:rsidRDefault="008314AE" w:rsidP="00FB4DC2">
            <w:pPr>
              <w:tabs>
                <w:tab w:val="right" w:pos="851"/>
              </w:tabs>
              <w:jc w:val="center"/>
              <w:rPr>
                <w:sz w:val="22"/>
                <w:szCs w:val="22"/>
              </w:rPr>
            </w:pPr>
            <w:r w:rsidRPr="00556470">
              <w:rPr>
                <w:sz w:val="22"/>
                <w:szCs w:val="22"/>
              </w:rPr>
              <w:t>1</w:t>
            </w:r>
            <w:r w:rsidR="00E977AC" w:rsidRPr="00556470">
              <w:rPr>
                <w:sz w:val="22"/>
                <w:szCs w:val="22"/>
              </w:rPr>
              <w:t>1</w:t>
            </w:r>
            <w:r w:rsidR="009810F3" w:rsidRPr="00556470">
              <w:rPr>
                <w:sz w:val="22"/>
                <w:szCs w:val="22"/>
              </w:rPr>
              <w:t>/</w:t>
            </w:r>
            <w:r w:rsidR="00E977AC" w:rsidRPr="00556470">
              <w:rPr>
                <w:sz w:val="22"/>
                <w:szCs w:val="22"/>
              </w:rPr>
              <w:t>4</w:t>
            </w:r>
          </w:p>
        </w:tc>
        <w:tc>
          <w:tcPr>
            <w:tcW w:w="535" w:type="pct"/>
            <w:shd w:val="clear" w:color="auto" w:fill="auto"/>
            <w:vAlign w:val="center"/>
          </w:tcPr>
          <w:p w14:paraId="72606639" w14:textId="3C97FDF5" w:rsidR="009810F3" w:rsidRPr="00556470" w:rsidRDefault="00882C93" w:rsidP="00FB4DC2">
            <w:pPr>
              <w:tabs>
                <w:tab w:val="right" w:pos="851"/>
              </w:tabs>
              <w:jc w:val="center"/>
              <w:rPr>
                <w:sz w:val="22"/>
                <w:szCs w:val="22"/>
              </w:rPr>
            </w:pPr>
            <w:r w:rsidRPr="00556470">
              <w:rPr>
                <w:sz w:val="22"/>
                <w:szCs w:val="22"/>
              </w:rPr>
              <w:t>3</w:t>
            </w:r>
            <w:r w:rsidR="009810F3" w:rsidRPr="00556470">
              <w:rPr>
                <w:sz w:val="22"/>
                <w:szCs w:val="22"/>
              </w:rPr>
              <w:t>/</w:t>
            </w:r>
            <w:r w:rsidR="00733C8B" w:rsidRPr="00556470">
              <w:rPr>
                <w:sz w:val="22"/>
                <w:szCs w:val="22"/>
              </w:rPr>
              <w:t>1</w:t>
            </w:r>
          </w:p>
        </w:tc>
        <w:tc>
          <w:tcPr>
            <w:tcW w:w="668" w:type="pct"/>
            <w:shd w:val="clear" w:color="auto" w:fill="auto"/>
            <w:vAlign w:val="center"/>
          </w:tcPr>
          <w:p w14:paraId="773E7BAF" w14:textId="24BCC481" w:rsidR="009810F3" w:rsidRPr="00556470" w:rsidRDefault="004D2FC6" w:rsidP="00FB4DC2">
            <w:pPr>
              <w:tabs>
                <w:tab w:val="right" w:pos="851"/>
              </w:tabs>
              <w:jc w:val="center"/>
              <w:rPr>
                <w:sz w:val="22"/>
                <w:szCs w:val="22"/>
                <w:highlight w:val="yellow"/>
              </w:rPr>
            </w:pPr>
            <w:r w:rsidRPr="00556470">
              <w:rPr>
                <w:sz w:val="22"/>
                <w:szCs w:val="22"/>
              </w:rPr>
              <w:t>8</w:t>
            </w:r>
            <w:r w:rsidR="009810F3" w:rsidRPr="00556470">
              <w:rPr>
                <w:sz w:val="22"/>
                <w:szCs w:val="22"/>
              </w:rPr>
              <w:t>/</w:t>
            </w:r>
            <w:r w:rsidR="00733C8B" w:rsidRPr="00556470">
              <w:rPr>
                <w:sz w:val="22"/>
                <w:szCs w:val="22"/>
              </w:rPr>
              <w:t>3</w:t>
            </w:r>
          </w:p>
        </w:tc>
        <w:tc>
          <w:tcPr>
            <w:tcW w:w="602" w:type="pct"/>
            <w:shd w:val="clear" w:color="auto" w:fill="auto"/>
            <w:vAlign w:val="center"/>
          </w:tcPr>
          <w:p w14:paraId="331BE6D4" w14:textId="1E95E44C" w:rsidR="009810F3" w:rsidRPr="00556470" w:rsidRDefault="006102E3" w:rsidP="00FB4DC2">
            <w:pPr>
              <w:tabs>
                <w:tab w:val="right" w:pos="851"/>
              </w:tabs>
              <w:jc w:val="center"/>
              <w:rPr>
                <w:sz w:val="22"/>
                <w:szCs w:val="22"/>
              </w:rPr>
            </w:pPr>
            <w:r w:rsidRPr="00556470">
              <w:rPr>
                <w:sz w:val="22"/>
                <w:szCs w:val="22"/>
              </w:rPr>
              <w:t>2</w:t>
            </w:r>
            <w:r w:rsidR="000E5065" w:rsidRPr="00556470">
              <w:rPr>
                <w:sz w:val="22"/>
                <w:szCs w:val="22"/>
              </w:rPr>
              <w:t>5</w:t>
            </w:r>
            <w:r w:rsidRPr="00556470">
              <w:rPr>
                <w:sz w:val="22"/>
                <w:szCs w:val="22"/>
              </w:rPr>
              <w:t>/</w:t>
            </w:r>
            <w:r w:rsidR="00D42D47" w:rsidRPr="00556470">
              <w:rPr>
                <w:sz w:val="22"/>
                <w:szCs w:val="22"/>
              </w:rPr>
              <w:t>32</w:t>
            </w:r>
          </w:p>
        </w:tc>
        <w:tc>
          <w:tcPr>
            <w:tcW w:w="803" w:type="pct"/>
            <w:shd w:val="clear" w:color="auto" w:fill="auto"/>
            <w:vAlign w:val="center"/>
          </w:tcPr>
          <w:p w14:paraId="50732F67" w14:textId="77777777" w:rsidR="009810F3" w:rsidRPr="00556470" w:rsidRDefault="009810F3" w:rsidP="00FB4DC2">
            <w:pPr>
              <w:widowControl/>
              <w:autoSpaceDE/>
              <w:autoSpaceDN/>
              <w:adjustRightInd/>
              <w:rPr>
                <w:sz w:val="22"/>
                <w:szCs w:val="22"/>
              </w:rPr>
            </w:pPr>
            <w:r w:rsidRPr="00556470">
              <w:rPr>
                <w:sz w:val="22"/>
                <w:szCs w:val="22"/>
              </w:rPr>
              <w:t>научная дискуссия,</w:t>
            </w:r>
          </w:p>
          <w:p w14:paraId="6DEE5AD5" w14:textId="77777777" w:rsidR="009810F3" w:rsidRPr="00556470" w:rsidRDefault="009810F3" w:rsidP="00FB4DC2">
            <w:pPr>
              <w:widowControl/>
              <w:autoSpaceDE/>
              <w:autoSpaceDN/>
              <w:adjustRightInd/>
              <w:rPr>
                <w:sz w:val="22"/>
                <w:szCs w:val="22"/>
              </w:rPr>
            </w:pPr>
            <w:r w:rsidRPr="00556470">
              <w:rPr>
                <w:sz w:val="22"/>
                <w:szCs w:val="22"/>
              </w:rPr>
              <w:t>тестирование,</w:t>
            </w:r>
          </w:p>
          <w:p w14:paraId="6C1F841A" w14:textId="77777777" w:rsidR="009810F3" w:rsidRPr="00556470" w:rsidRDefault="009810F3" w:rsidP="00FB4DC2">
            <w:pPr>
              <w:tabs>
                <w:tab w:val="right" w:pos="851"/>
              </w:tabs>
              <w:rPr>
                <w:sz w:val="22"/>
                <w:szCs w:val="22"/>
              </w:rPr>
            </w:pPr>
            <w:r w:rsidRPr="00556470">
              <w:rPr>
                <w:sz w:val="22"/>
                <w:szCs w:val="22"/>
              </w:rPr>
              <w:t>проверка выполнения инд. домашних заданий</w:t>
            </w:r>
          </w:p>
        </w:tc>
      </w:tr>
      <w:tr w:rsidR="009810F3" w:rsidRPr="00556470" w14:paraId="5BE56D85" w14:textId="77777777" w:rsidTr="00211D7E">
        <w:tc>
          <w:tcPr>
            <w:tcW w:w="219" w:type="pct"/>
            <w:shd w:val="clear" w:color="auto" w:fill="auto"/>
          </w:tcPr>
          <w:p w14:paraId="17A784FC" w14:textId="77777777" w:rsidR="009810F3" w:rsidRPr="00556470" w:rsidRDefault="009810F3" w:rsidP="00361B2F">
            <w:pPr>
              <w:tabs>
                <w:tab w:val="right" w:pos="851"/>
              </w:tabs>
              <w:jc w:val="both"/>
              <w:rPr>
                <w:sz w:val="22"/>
                <w:szCs w:val="22"/>
              </w:rPr>
            </w:pPr>
            <w:r w:rsidRPr="00556470">
              <w:rPr>
                <w:sz w:val="22"/>
                <w:szCs w:val="22"/>
              </w:rPr>
              <w:t>3</w:t>
            </w:r>
          </w:p>
        </w:tc>
        <w:tc>
          <w:tcPr>
            <w:tcW w:w="1170" w:type="pct"/>
            <w:shd w:val="clear" w:color="auto" w:fill="auto"/>
          </w:tcPr>
          <w:p w14:paraId="10A57C56" w14:textId="63E4683D" w:rsidR="009810F3" w:rsidRPr="00556470" w:rsidRDefault="00361B2F" w:rsidP="002C0ECF">
            <w:pPr>
              <w:tabs>
                <w:tab w:val="right" w:pos="851"/>
              </w:tabs>
              <w:spacing w:line="276" w:lineRule="auto"/>
              <w:jc w:val="both"/>
              <w:rPr>
                <w:sz w:val="22"/>
                <w:szCs w:val="22"/>
              </w:rPr>
            </w:pPr>
            <w:r w:rsidRPr="00556470">
              <w:rPr>
                <w:bCs/>
                <w:sz w:val="22"/>
                <w:szCs w:val="22"/>
              </w:rPr>
              <w:t>Процедуры управления контрактной системой для обеспечения государственных и муниципальных нужд</w:t>
            </w:r>
          </w:p>
        </w:tc>
        <w:tc>
          <w:tcPr>
            <w:tcW w:w="401" w:type="pct"/>
            <w:shd w:val="clear" w:color="auto" w:fill="auto"/>
            <w:vAlign w:val="center"/>
          </w:tcPr>
          <w:p w14:paraId="379F98FA" w14:textId="3DB93EC8"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00BC8F55" w14:textId="49162E0E" w:rsidR="009810F3" w:rsidRPr="00556470" w:rsidRDefault="00D42D47" w:rsidP="00FB4DC2">
            <w:pPr>
              <w:tabs>
                <w:tab w:val="right" w:pos="851"/>
              </w:tabs>
              <w:jc w:val="center"/>
              <w:rPr>
                <w:sz w:val="22"/>
                <w:szCs w:val="22"/>
              </w:rPr>
            </w:pPr>
            <w:r w:rsidRPr="00556470">
              <w:rPr>
                <w:sz w:val="22"/>
                <w:szCs w:val="22"/>
              </w:rPr>
              <w:t>9</w:t>
            </w:r>
            <w:r w:rsidR="009810F3" w:rsidRPr="00556470">
              <w:rPr>
                <w:sz w:val="22"/>
                <w:szCs w:val="22"/>
              </w:rPr>
              <w:t>/</w:t>
            </w:r>
            <w:r w:rsidR="00E977AC" w:rsidRPr="00556470">
              <w:rPr>
                <w:sz w:val="22"/>
                <w:szCs w:val="22"/>
              </w:rPr>
              <w:t>4</w:t>
            </w:r>
          </w:p>
        </w:tc>
        <w:tc>
          <w:tcPr>
            <w:tcW w:w="535" w:type="pct"/>
            <w:shd w:val="clear" w:color="auto" w:fill="auto"/>
            <w:vAlign w:val="center"/>
          </w:tcPr>
          <w:p w14:paraId="5CD3618E" w14:textId="6106C3A9" w:rsidR="009810F3" w:rsidRPr="00556470" w:rsidRDefault="00882C93" w:rsidP="00FB4DC2">
            <w:pPr>
              <w:tabs>
                <w:tab w:val="right" w:pos="851"/>
              </w:tabs>
              <w:jc w:val="center"/>
              <w:rPr>
                <w:sz w:val="22"/>
                <w:szCs w:val="22"/>
              </w:rPr>
            </w:pPr>
            <w:r w:rsidRPr="00556470">
              <w:rPr>
                <w:sz w:val="22"/>
                <w:szCs w:val="22"/>
              </w:rPr>
              <w:t>2</w:t>
            </w:r>
            <w:r w:rsidR="009810F3" w:rsidRPr="00556470">
              <w:rPr>
                <w:sz w:val="22"/>
                <w:szCs w:val="22"/>
              </w:rPr>
              <w:t>/</w:t>
            </w:r>
            <w:r w:rsidR="00733C8B" w:rsidRPr="00556470">
              <w:rPr>
                <w:sz w:val="22"/>
                <w:szCs w:val="22"/>
              </w:rPr>
              <w:t>1</w:t>
            </w:r>
          </w:p>
        </w:tc>
        <w:tc>
          <w:tcPr>
            <w:tcW w:w="668" w:type="pct"/>
            <w:shd w:val="clear" w:color="auto" w:fill="auto"/>
            <w:vAlign w:val="center"/>
          </w:tcPr>
          <w:p w14:paraId="34526ED6" w14:textId="22A50B4B" w:rsidR="009810F3" w:rsidRPr="00556470" w:rsidRDefault="00895991" w:rsidP="00FB4DC2">
            <w:pPr>
              <w:tabs>
                <w:tab w:val="right" w:pos="851"/>
              </w:tabs>
              <w:jc w:val="center"/>
              <w:rPr>
                <w:sz w:val="22"/>
                <w:szCs w:val="22"/>
                <w:highlight w:val="yellow"/>
              </w:rPr>
            </w:pPr>
            <w:r w:rsidRPr="00556470">
              <w:rPr>
                <w:sz w:val="22"/>
                <w:szCs w:val="22"/>
              </w:rPr>
              <w:t>7</w:t>
            </w:r>
            <w:r w:rsidR="009810F3" w:rsidRPr="00556470">
              <w:rPr>
                <w:sz w:val="22"/>
                <w:szCs w:val="22"/>
              </w:rPr>
              <w:t>/</w:t>
            </w:r>
            <w:r w:rsidR="00733C8B" w:rsidRPr="00556470">
              <w:rPr>
                <w:sz w:val="22"/>
                <w:szCs w:val="22"/>
              </w:rPr>
              <w:t>3</w:t>
            </w:r>
          </w:p>
        </w:tc>
        <w:tc>
          <w:tcPr>
            <w:tcW w:w="602" w:type="pct"/>
            <w:shd w:val="clear" w:color="auto" w:fill="auto"/>
            <w:vAlign w:val="center"/>
          </w:tcPr>
          <w:p w14:paraId="5972DC69" w14:textId="57BA8B42" w:rsidR="009810F3" w:rsidRPr="00556470" w:rsidRDefault="000E5065" w:rsidP="00FB4DC2">
            <w:pPr>
              <w:tabs>
                <w:tab w:val="right" w:pos="851"/>
              </w:tabs>
              <w:jc w:val="center"/>
              <w:rPr>
                <w:sz w:val="22"/>
                <w:szCs w:val="22"/>
              </w:rPr>
            </w:pPr>
            <w:r w:rsidRPr="00556470">
              <w:rPr>
                <w:sz w:val="22"/>
                <w:szCs w:val="22"/>
              </w:rPr>
              <w:t>27</w:t>
            </w:r>
            <w:r w:rsidR="006102E3" w:rsidRPr="00556470">
              <w:rPr>
                <w:sz w:val="22"/>
                <w:szCs w:val="22"/>
              </w:rPr>
              <w:t>/</w:t>
            </w:r>
            <w:r w:rsidR="00D42D47" w:rsidRPr="00556470">
              <w:rPr>
                <w:sz w:val="22"/>
                <w:szCs w:val="22"/>
              </w:rPr>
              <w:t>32</w:t>
            </w:r>
          </w:p>
        </w:tc>
        <w:tc>
          <w:tcPr>
            <w:tcW w:w="803" w:type="pct"/>
            <w:shd w:val="clear" w:color="auto" w:fill="auto"/>
            <w:vAlign w:val="center"/>
          </w:tcPr>
          <w:p w14:paraId="267E8BBA" w14:textId="77777777" w:rsidR="009810F3" w:rsidRPr="00556470" w:rsidRDefault="009810F3" w:rsidP="00FB4DC2">
            <w:pPr>
              <w:widowControl/>
              <w:autoSpaceDE/>
              <w:autoSpaceDN/>
              <w:adjustRightInd/>
              <w:rPr>
                <w:sz w:val="22"/>
                <w:szCs w:val="22"/>
              </w:rPr>
            </w:pPr>
            <w:r w:rsidRPr="00556470">
              <w:rPr>
                <w:sz w:val="22"/>
                <w:szCs w:val="22"/>
              </w:rPr>
              <w:t>научная дискуссия,</w:t>
            </w:r>
          </w:p>
          <w:p w14:paraId="5FC32168" w14:textId="77777777" w:rsidR="009810F3" w:rsidRPr="00556470" w:rsidRDefault="009810F3" w:rsidP="00FB4DC2">
            <w:pPr>
              <w:tabs>
                <w:tab w:val="right" w:pos="851"/>
              </w:tabs>
              <w:rPr>
                <w:sz w:val="22"/>
                <w:szCs w:val="22"/>
              </w:rPr>
            </w:pPr>
            <w:r w:rsidRPr="00556470">
              <w:rPr>
                <w:sz w:val="22"/>
                <w:szCs w:val="22"/>
              </w:rPr>
              <w:t>проверка выполнения инд. домашних заданий</w:t>
            </w:r>
          </w:p>
        </w:tc>
      </w:tr>
      <w:tr w:rsidR="009810F3" w:rsidRPr="00556470" w14:paraId="023F2916" w14:textId="77777777" w:rsidTr="00211D7E">
        <w:tc>
          <w:tcPr>
            <w:tcW w:w="219" w:type="pct"/>
            <w:shd w:val="clear" w:color="auto" w:fill="auto"/>
          </w:tcPr>
          <w:p w14:paraId="0BA75FE3" w14:textId="77777777" w:rsidR="009810F3" w:rsidRPr="00556470" w:rsidRDefault="009810F3" w:rsidP="00361B2F">
            <w:pPr>
              <w:tabs>
                <w:tab w:val="right" w:pos="851"/>
              </w:tabs>
              <w:jc w:val="both"/>
              <w:rPr>
                <w:sz w:val="22"/>
                <w:szCs w:val="22"/>
              </w:rPr>
            </w:pPr>
            <w:r w:rsidRPr="00556470">
              <w:rPr>
                <w:sz w:val="22"/>
                <w:szCs w:val="22"/>
              </w:rPr>
              <w:t>4</w:t>
            </w:r>
          </w:p>
        </w:tc>
        <w:tc>
          <w:tcPr>
            <w:tcW w:w="1170" w:type="pct"/>
            <w:shd w:val="clear" w:color="auto" w:fill="auto"/>
          </w:tcPr>
          <w:p w14:paraId="367C87A0" w14:textId="77777777" w:rsidR="00361B2F" w:rsidRPr="00556470" w:rsidRDefault="00361B2F" w:rsidP="002C0ECF">
            <w:pPr>
              <w:spacing w:line="276" w:lineRule="auto"/>
              <w:contextualSpacing/>
              <w:jc w:val="both"/>
              <w:rPr>
                <w:bCs/>
                <w:sz w:val="22"/>
                <w:szCs w:val="22"/>
              </w:rPr>
            </w:pPr>
            <w:r w:rsidRPr="00556470">
              <w:rPr>
                <w:bCs/>
                <w:sz w:val="22"/>
                <w:szCs w:val="22"/>
              </w:rPr>
              <w:t>Мониторинг, аудит и контроль в области управления контрактной системой для обеспечения государственных и муниципальных нужд</w:t>
            </w:r>
          </w:p>
          <w:p w14:paraId="2F162F67" w14:textId="67B8C578" w:rsidR="009810F3" w:rsidRPr="00556470" w:rsidRDefault="009810F3" w:rsidP="00361B2F">
            <w:pPr>
              <w:tabs>
                <w:tab w:val="right" w:pos="851"/>
              </w:tabs>
              <w:jc w:val="both"/>
              <w:rPr>
                <w:sz w:val="22"/>
                <w:szCs w:val="22"/>
              </w:rPr>
            </w:pPr>
          </w:p>
        </w:tc>
        <w:tc>
          <w:tcPr>
            <w:tcW w:w="401" w:type="pct"/>
            <w:shd w:val="clear" w:color="auto" w:fill="auto"/>
            <w:vAlign w:val="center"/>
          </w:tcPr>
          <w:p w14:paraId="01255525" w14:textId="455505B1"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10400DF0" w14:textId="39C55679" w:rsidR="009810F3" w:rsidRPr="00556470" w:rsidRDefault="00D42D47" w:rsidP="00FB4DC2">
            <w:pPr>
              <w:tabs>
                <w:tab w:val="right" w:pos="851"/>
              </w:tabs>
              <w:jc w:val="center"/>
              <w:rPr>
                <w:sz w:val="22"/>
                <w:szCs w:val="22"/>
              </w:rPr>
            </w:pPr>
            <w:r w:rsidRPr="00556470">
              <w:rPr>
                <w:sz w:val="22"/>
                <w:szCs w:val="22"/>
              </w:rPr>
              <w:t>9</w:t>
            </w:r>
            <w:r w:rsidR="009810F3" w:rsidRPr="00556470">
              <w:rPr>
                <w:sz w:val="22"/>
                <w:szCs w:val="22"/>
              </w:rPr>
              <w:t>/</w:t>
            </w:r>
            <w:r w:rsidR="00E977AC" w:rsidRPr="00556470">
              <w:rPr>
                <w:sz w:val="22"/>
                <w:szCs w:val="22"/>
              </w:rPr>
              <w:t>4</w:t>
            </w:r>
          </w:p>
        </w:tc>
        <w:tc>
          <w:tcPr>
            <w:tcW w:w="535" w:type="pct"/>
            <w:shd w:val="clear" w:color="auto" w:fill="auto"/>
            <w:vAlign w:val="center"/>
          </w:tcPr>
          <w:p w14:paraId="04636B16" w14:textId="4DDC6CF7" w:rsidR="009810F3" w:rsidRPr="00556470" w:rsidRDefault="00882C93" w:rsidP="00FB4DC2">
            <w:pPr>
              <w:tabs>
                <w:tab w:val="right" w:pos="851"/>
              </w:tabs>
              <w:jc w:val="center"/>
              <w:rPr>
                <w:sz w:val="22"/>
                <w:szCs w:val="22"/>
              </w:rPr>
            </w:pPr>
            <w:r w:rsidRPr="00556470">
              <w:rPr>
                <w:sz w:val="22"/>
                <w:szCs w:val="22"/>
              </w:rPr>
              <w:t>2</w:t>
            </w:r>
            <w:r w:rsidR="009810F3" w:rsidRPr="00556470">
              <w:rPr>
                <w:sz w:val="22"/>
                <w:szCs w:val="22"/>
              </w:rPr>
              <w:t>/</w:t>
            </w:r>
            <w:r w:rsidR="00733C8B" w:rsidRPr="00556470">
              <w:rPr>
                <w:sz w:val="22"/>
                <w:szCs w:val="22"/>
              </w:rPr>
              <w:t>1</w:t>
            </w:r>
          </w:p>
        </w:tc>
        <w:tc>
          <w:tcPr>
            <w:tcW w:w="668" w:type="pct"/>
            <w:shd w:val="clear" w:color="auto" w:fill="auto"/>
            <w:vAlign w:val="center"/>
          </w:tcPr>
          <w:p w14:paraId="750FE120" w14:textId="42579C12" w:rsidR="009810F3" w:rsidRPr="00556470" w:rsidRDefault="00895991" w:rsidP="00FB4DC2">
            <w:pPr>
              <w:tabs>
                <w:tab w:val="right" w:pos="851"/>
              </w:tabs>
              <w:jc w:val="center"/>
              <w:rPr>
                <w:sz w:val="22"/>
                <w:szCs w:val="22"/>
                <w:highlight w:val="yellow"/>
              </w:rPr>
            </w:pPr>
            <w:r w:rsidRPr="00556470">
              <w:rPr>
                <w:sz w:val="22"/>
                <w:szCs w:val="22"/>
              </w:rPr>
              <w:t>7</w:t>
            </w:r>
            <w:r w:rsidR="009810F3" w:rsidRPr="00556470">
              <w:rPr>
                <w:sz w:val="22"/>
                <w:szCs w:val="22"/>
              </w:rPr>
              <w:t>/</w:t>
            </w:r>
            <w:r w:rsidR="00733C8B" w:rsidRPr="00556470">
              <w:rPr>
                <w:sz w:val="22"/>
                <w:szCs w:val="22"/>
              </w:rPr>
              <w:t>3</w:t>
            </w:r>
          </w:p>
        </w:tc>
        <w:tc>
          <w:tcPr>
            <w:tcW w:w="602" w:type="pct"/>
            <w:shd w:val="clear" w:color="auto" w:fill="auto"/>
            <w:vAlign w:val="center"/>
          </w:tcPr>
          <w:p w14:paraId="7D3C7EAC" w14:textId="036B3966" w:rsidR="009810F3" w:rsidRPr="00556470" w:rsidRDefault="000E5065" w:rsidP="00FB4DC2">
            <w:pPr>
              <w:tabs>
                <w:tab w:val="right" w:pos="851"/>
              </w:tabs>
              <w:jc w:val="center"/>
              <w:rPr>
                <w:sz w:val="22"/>
                <w:szCs w:val="22"/>
              </w:rPr>
            </w:pPr>
            <w:r w:rsidRPr="00556470">
              <w:rPr>
                <w:sz w:val="22"/>
                <w:szCs w:val="22"/>
              </w:rPr>
              <w:t>27</w:t>
            </w:r>
            <w:r w:rsidR="009810F3" w:rsidRPr="00556470">
              <w:rPr>
                <w:sz w:val="22"/>
                <w:szCs w:val="22"/>
              </w:rPr>
              <w:t>/</w:t>
            </w:r>
            <w:r w:rsidR="00D42D47" w:rsidRPr="00556470">
              <w:rPr>
                <w:sz w:val="22"/>
                <w:szCs w:val="22"/>
              </w:rPr>
              <w:t>32</w:t>
            </w:r>
          </w:p>
        </w:tc>
        <w:tc>
          <w:tcPr>
            <w:tcW w:w="803" w:type="pct"/>
            <w:shd w:val="clear" w:color="auto" w:fill="auto"/>
            <w:vAlign w:val="center"/>
          </w:tcPr>
          <w:p w14:paraId="14D48040" w14:textId="77777777" w:rsidR="009810F3" w:rsidRPr="00556470" w:rsidRDefault="009810F3" w:rsidP="00FB4DC2">
            <w:pPr>
              <w:widowControl/>
              <w:autoSpaceDE/>
              <w:autoSpaceDN/>
              <w:adjustRightInd/>
              <w:rPr>
                <w:sz w:val="22"/>
                <w:szCs w:val="22"/>
              </w:rPr>
            </w:pPr>
            <w:r w:rsidRPr="00556470">
              <w:rPr>
                <w:sz w:val="22"/>
                <w:szCs w:val="22"/>
              </w:rPr>
              <w:t>научная дискуссия,</w:t>
            </w:r>
          </w:p>
          <w:p w14:paraId="3748E327" w14:textId="77777777" w:rsidR="009810F3" w:rsidRPr="00556470" w:rsidRDefault="009810F3" w:rsidP="00FB4DC2">
            <w:pPr>
              <w:tabs>
                <w:tab w:val="right" w:pos="851"/>
              </w:tabs>
              <w:rPr>
                <w:sz w:val="22"/>
                <w:szCs w:val="22"/>
              </w:rPr>
            </w:pPr>
            <w:r w:rsidRPr="00556470">
              <w:rPr>
                <w:sz w:val="22"/>
                <w:szCs w:val="22"/>
              </w:rPr>
              <w:t>проверка выполнения инд. домашних заданий</w:t>
            </w:r>
          </w:p>
        </w:tc>
      </w:tr>
      <w:tr w:rsidR="009810F3" w:rsidRPr="00556470" w14:paraId="51F0651A" w14:textId="77777777" w:rsidTr="00211D7E">
        <w:tc>
          <w:tcPr>
            <w:tcW w:w="219" w:type="pct"/>
            <w:shd w:val="clear" w:color="auto" w:fill="auto"/>
          </w:tcPr>
          <w:p w14:paraId="73BFEBF6" w14:textId="77777777" w:rsidR="009810F3" w:rsidRPr="00556470" w:rsidRDefault="009810F3" w:rsidP="00361B2F">
            <w:pPr>
              <w:tabs>
                <w:tab w:val="right" w:pos="851"/>
              </w:tabs>
              <w:ind w:firstLine="709"/>
              <w:jc w:val="both"/>
              <w:rPr>
                <w:sz w:val="22"/>
                <w:szCs w:val="22"/>
              </w:rPr>
            </w:pPr>
          </w:p>
        </w:tc>
        <w:tc>
          <w:tcPr>
            <w:tcW w:w="1170" w:type="pct"/>
            <w:shd w:val="clear" w:color="auto" w:fill="auto"/>
          </w:tcPr>
          <w:p w14:paraId="24CC4171" w14:textId="77777777" w:rsidR="009810F3" w:rsidRPr="00556470" w:rsidRDefault="009810F3" w:rsidP="00361B2F">
            <w:pPr>
              <w:tabs>
                <w:tab w:val="right" w:pos="851"/>
              </w:tabs>
              <w:jc w:val="both"/>
              <w:rPr>
                <w:sz w:val="22"/>
                <w:szCs w:val="22"/>
              </w:rPr>
            </w:pPr>
            <w:r w:rsidRPr="00556470">
              <w:rPr>
                <w:sz w:val="22"/>
                <w:szCs w:val="22"/>
              </w:rPr>
              <w:t xml:space="preserve">В целом по дисциплине </w:t>
            </w:r>
          </w:p>
        </w:tc>
        <w:tc>
          <w:tcPr>
            <w:tcW w:w="401" w:type="pct"/>
            <w:shd w:val="clear" w:color="auto" w:fill="auto"/>
            <w:vAlign w:val="center"/>
          </w:tcPr>
          <w:p w14:paraId="2CFFC5E9" w14:textId="77777777" w:rsidR="009810F3" w:rsidRDefault="009810F3" w:rsidP="00361B2F">
            <w:pPr>
              <w:tabs>
                <w:tab w:val="right" w:pos="851"/>
              </w:tabs>
              <w:jc w:val="center"/>
              <w:rPr>
                <w:bCs/>
                <w:sz w:val="22"/>
                <w:szCs w:val="22"/>
              </w:rPr>
            </w:pPr>
            <w:r w:rsidRPr="00556470">
              <w:rPr>
                <w:bCs/>
                <w:sz w:val="22"/>
                <w:szCs w:val="22"/>
              </w:rPr>
              <w:t>1</w:t>
            </w:r>
            <w:r w:rsidR="00FB4DC2" w:rsidRPr="00556470">
              <w:rPr>
                <w:bCs/>
                <w:sz w:val="22"/>
                <w:szCs w:val="22"/>
              </w:rPr>
              <w:t>44</w:t>
            </w:r>
          </w:p>
          <w:p w14:paraId="4AF7564E" w14:textId="22F0AC69" w:rsidR="00211D7E" w:rsidRPr="00556470" w:rsidRDefault="00211D7E" w:rsidP="00361B2F">
            <w:pPr>
              <w:tabs>
                <w:tab w:val="right" w:pos="851"/>
              </w:tabs>
              <w:jc w:val="center"/>
              <w:rPr>
                <w:bCs/>
                <w:sz w:val="22"/>
                <w:szCs w:val="22"/>
              </w:rPr>
            </w:pPr>
          </w:p>
        </w:tc>
        <w:tc>
          <w:tcPr>
            <w:tcW w:w="602" w:type="pct"/>
            <w:shd w:val="clear" w:color="auto" w:fill="auto"/>
            <w:vAlign w:val="center"/>
          </w:tcPr>
          <w:p w14:paraId="0DB6C867" w14:textId="77222D51" w:rsidR="009810F3" w:rsidRPr="00556470" w:rsidRDefault="00E977AC" w:rsidP="00361B2F">
            <w:pPr>
              <w:tabs>
                <w:tab w:val="right" w:pos="851"/>
              </w:tabs>
              <w:jc w:val="center"/>
              <w:rPr>
                <w:bCs/>
                <w:sz w:val="22"/>
                <w:szCs w:val="22"/>
              </w:rPr>
            </w:pPr>
            <w:r w:rsidRPr="00556470">
              <w:rPr>
                <w:bCs/>
                <w:sz w:val="22"/>
                <w:szCs w:val="22"/>
              </w:rPr>
              <w:t>4</w:t>
            </w:r>
            <w:r w:rsidR="006A7A6C" w:rsidRPr="00556470">
              <w:rPr>
                <w:bCs/>
                <w:sz w:val="22"/>
                <w:szCs w:val="22"/>
              </w:rPr>
              <w:t>0</w:t>
            </w:r>
            <w:r w:rsidR="009810F3" w:rsidRPr="00556470">
              <w:rPr>
                <w:bCs/>
                <w:sz w:val="22"/>
                <w:szCs w:val="22"/>
              </w:rPr>
              <w:t>/</w:t>
            </w:r>
            <w:r w:rsidRPr="00556470">
              <w:rPr>
                <w:bCs/>
                <w:sz w:val="22"/>
                <w:szCs w:val="22"/>
              </w:rPr>
              <w:t>16</w:t>
            </w:r>
          </w:p>
        </w:tc>
        <w:tc>
          <w:tcPr>
            <w:tcW w:w="535" w:type="pct"/>
            <w:shd w:val="clear" w:color="auto" w:fill="auto"/>
            <w:vAlign w:val="center"/>
          </w:tcPr>
          <w:p w14:paraId="3832D7A2" w14:textId="0E515721" w:rsidR="009810F3" w:rsidRPr="00556470" w:rsidRDefault="008C6E71" w:rsidP="00361B2F">
            <w:pPr>
              <w:tabs>
                <w:tab w:val="right" w:pos="851"/>
              </w:tabs>
              <w:jc w:val="center"/>
              <w:rPr>
                <w:bCs/>
                <w:sz w:val="22"/>
                <w:szCs w:val="22"/>
              </w:rPr>
            </w:pPr>
            <w:r w:rsidRPr="00556470">
              <w:rPr>
                <w:bCs/>
                <w:sz w:val="22"/>
                <w:szCs w:val="22"/>
              </w:rPr>
              <w:t>1</w:t>
            </w:r>
            <w:r w:rsidR="004E2126" w:rsidRPr="00556470">
              <w:rPr>
                <w:bCs/>
                <w:sz w:val="22"/>
                <w:szCs w:val="22"/>
              </w:rPr>
              <w:t>0</w:t>
            </w:r>
            <w:r w:rsidR="009810F3" w:rsidRPr="00556470">
              <w:rPr>
                <w:bCs/>
                <w:sz w:val="22"/>
                <w:szCs w:val="22"/>
              </w:rPr>
              <w:t>/</w:t>
            </w:r>
            <w:r w:rsidR="00733C8B" w:rsidRPr="00556470">
              <w:rPr>
                <w:bCs/>
                <w:sz w:val="22"/>
                <w:szCs w:val="22"/>
              </w:rPr>
              <w:t>4</w:t>
            </w:r>
          </w:p>
        </w:tc>
        <w:tc>
          <w:tcPr>
            <w:tcW w:w="668" w:type="pct"/>
            <w:shd w:val="clear" w:color="auto" w:fill="auto"/>
            <w:vAlign w:val="center"/>
          </w:tcPr>
          <w:p w14:paraId="11872EE2" w14:textId="4293ED1C" w:rsidR="009810F3" w:rsidRPr="00556470" w:rsidRDefault="004D2FC6" w:rsidP="00361B2F">
            <w:pPr>
              <w:tabs>
                <w:tab w:val="right" w:pos="851"/>
              </w:tabs>
              <w:jc w:val="center"/>
              <w:rPr>
                <w:bCs/>
                <w:sz w:val="22"/>
                <w:szCs w:val="22"/>
                <w:highlight w:val="yellow"/>
              </w:rPr>
            </w:pPr>
            <w:r w:rsidRPr="00556470">
              <w:rPr>
                <w:bCs/>
                <w:sz w:val="22"/>
                <w:szCs w:val="22"/>
              </w:rPr>
              <w:t>3</w:t>
            </w:r>
            <w:r w:rsidR="004E2126" w:rsidRPr="00556470">
              <w:rPr>
                <w:bCs/>
                <w:sz w:val="22"/>
                <w:szCs w:val="22"/>
              </w:rPr>
              <w:t>0</w:t>
            </w:r>
            <w:r w:rsidR="009810F3" w:rsidRPr="00556470">
              <w:rPr>
                <w:bCs/>
                <w:sz w:val="22"/>
                <w:szCs w:val="22"/>
              </w:rPr>
              <w:t>/</w:t>
            </w:r>
            <w:r w:rsidR="00733C8B" w:rsidRPr="00556470">
              <w:rPr>
                <w:bCs/>
                <w:sz w:val="22"/>
                <w:szCs w:val="22"/>
              </w:rPr>
              <w:t>12</w:t>
            </w:r>
          </w:p>
        </w:tc>
        <w:tc>
          <w:tcPr>
            <w:tcW w:w="602" w:type="pct"/>
            <w:shd w:val="clear" w:color="auto" w:fill="auto"/>
            <w:vAlign w:val="center"/>
          </w:tcPr>
          <w:p w14:paraId="0A1E3D17" w14:textId="6C2C1577" w:rsidR="009810F3" w:rsidRPr="00556470" w:rsidRDefault="003417B1" w:rsidP="00361B2F">
            <w:pPr>
              <w:tabs>
                <w:tab w:val="right" w:pos="851"/>
              </w:tabs>
              <w:jc w:val="center"/>
              <w:rPr>
                <w:bCs/>
                <w:sz w:val="22"/>
                <w:szCs w:val="22"/>
              </w:rPr>
            </w:pPr>
            <w:r w:rsidRPr="00556470">
              <w:rPr>
                <w:bCs/>
                <w:sz w:val="22"/>
                <w:szCs w:val="22"/>
              </w:rPr>
              <w:t>104</w:t>
            </w:r>
            <w:r w:rsidRPr="00556470">
              <w:rPr>
                <w:bCs/>
                <w:sz w:val="22"/>
                <w:szCs w:val="22"/>
                <w:lang w:val="en-US"/>
              </w:rPr>
              <w:t>/</w:t>
            </w:r>
            <w:r w:rsidR="00F160E8" w:rsidRPr="00556470">
              <w:rPr>
                <w:bCs/>
                <w:sz w:val="22"/>
                <w:szCs w:val="22"/>
              </w:rPr>
              <w:t>1</w:t>
            </w:r>
            <w:r w:rsidRPr="00556470">
              <w:rPr>
                <w:bCs/>
                <w:sz w:val="22"/>
                <w:szCs w:val="22"/>
              </w:rPr>
              <w:t>28</w:t>
            </w:r>
          </w:p>
        </w:tc>
        <w:tc>
          <w:tcPr>
            <w:tcW w:w="803" w:type="pct"/>
            <w:shd w:val="clear" w:color="auto" w:fill="auto"/>
          </w:tcPr>
          <w:p w14:paraId="1F5D1B63" w14:textId="3E99C5FC" w:rsidR="009810F3" w:rsidRPr="00556470" w:rsidRDefault="00211D7E" w:rsidP="00211D7E">
            <w:pPr>
              <w:tabs>
                <w:tab w:val="right" w:pos="851"/>
              </w:tabs>
              <w:rPr>
                <w:sz w:val="22"/>
                <w:szCs w:val="22"/>
              </w:rPr>
            </w:pPr>
            <w:r>
              <w:rPr>
                <w:sz w:val="22"/>
                <w:szCs w:val="22"/>
              </w:rPr>
              <w:t>Согласно учебному плану: контрольная работа</w:t>
            </w:r>
          </w:p>
        </w:tc>
      </w:tr>
      <w:tr w:rsidR="0091454A" w:rsidRPr="00556470" w14:paraId="5EFDE866" w14:textId="77777777" w:rsidTr="00211D7E">
        <w:trPr>
          <w:trHeight w:val="79"/>
        </w:trPr>
        <w:tc>
          <w:tcPr>
            <w:tcW w:w="219" w:type="pct"/>
            <w:shd w:val="clear" w:color="auto" w:fill="auto"/>
            <w:vAlign w:val="center"/>
          </w:tcPr>
          <w:p w14:paraId="0E6382DF" w14:textId="77777777" w:rsidR="0091454A" w:rsidRPr="00556470" w:rsidRDefault="0091454A" w:rsidP="0091454A">
            <w:pPr>
              <w:tabs>
                <w:tab w:val="right" w:pos="851"/>
              </w:tabs>
              <w:ind w:firstLine="709"/>
              <w:jc w:val="center"/>
              <w:rPr>
                <w:sz w:val="22"/>
                <w:szCs w:val="22"/>
              </w:rPr>
            </w:pPr>
          </w:p>
        </w:tc>
        <w:tc>
          <w:tcPr>
            <w:tcW w:w="1170" w:type="pct"/>
            <w:shd w:val="clear" w:color="auto" w:fill="auto"/>
            <w:vAlign w:val="center"/>
          </w:tcPr>
          <w:p w14:paraId="1AA0521F" w14:textId="77777777" w:rsidR="0091454A" w:rsidRPr="00556470" w:rsidRDefault="0091454A" w:rsidP="00455092">
            <w:pPr>
              <w:tabs>
                <w:tab w:val="right" w:pos="851"/>
              </w:tabs>
              <w:rPr>
                <w:sz w:val="22"/>
                <w:szCs w:val="22"/>
                <w:highlight w:val="yellow"/>
              </w:rPr>
            </w:pPr>
            <w:r w:rsidRPr="00556470">
              <w:rPr>
                <w:sz w:val="22"/>
                <w:szCs w:val="22"/>
              </w:rPr>
              <w:t>Итого в %</w:t>
            </w:r>
          </w:p>
        </w:tc>
        <w:tc>
          <w:tcPr>
            <w:tcW w:w="401" w:type="pct"/>
            <w:shd w:val="clear" w:color="auto" w:fill="auto"/>
            <w:vAlign w:val="center"/>
          </w:tcPr>
          <w:p w14:paraId="69697C2B" w14:textId="77777777" w:rsidR="00211D7E" w:rsidRDefault="00211D7E" w:rsidP="0091454A">
            <w:pPr>
              <w:widowControl/>
              <w:autoSpaceDE/>
              <w:autoSpaceDN/>
              <w:adjustRightInd/>
              <w:jc w:val="center"/>
              <w:rPr>
                <w:bCs/>
                <w:sz w:val="22"/>
                <w:szCs w:val="22"/>
              </w:rPr>
            </w:pPr>
          </w:p>
          <w:p w14:paraId="6B584645" w14:textId="77777777" w:rsidR="0091454A" w:rsidRDefault="0091454A" w:rsidP="0091454A">
            <w:pPr>
              <w:widowControl/>
              <w:autoSpaceDE/>
              <w:autoSpaceDN/>
              <w:adjustRightInd/>
              <w:jc w:val="center"/>
              <w:rPr>
                <w:bCs/>
                <w:sz w:val="22"/>
                <w:szCs w:val="22"/>
              </w:rPr>
            </w:pPr>
            <w:r w:rsidRPr="00556470">
              <w:rPr>
                <w:bCs/>
                <w:sz w:val="22"/>
                <w:szCs w:val="22"/>
                <w:lang w:val="en-US"/>
              </w:rPr>
              <w:t>100</w:t>
            </w:r>
          </w:p>
          <w:p w14:paraId="137B3014" w14:textId="2A969D1D" w:rsidR="00211D7E" w:rsidRPr="00211D7E" w:rsidRDefault="00211D7E" w:rsidP="0091454A">
            <w:pPr>
              <w:widowControl/>
              <w:autoSpaceDE/>
              <w:autoSpaceDN/>
              <w:adjustRightInd/>
              <w:jc w:val="center"/>
              <w:rPr>
                <w:bCs/>
                <w:sz w:val="22"/>
                <w:szCs w:val="22"/>
                <w:highlight w:val="yellow"/>
              </w:rPr>
            </w:pPr>
          </w:p>
        </w:tc>
        <w:tc>
          <w:tcPr>
            <w:tcW w:w="602" w:type="pct"/>
            <w:shd w:val="clear" w:color="auto" w:fill="auto"/>
            <w:vAlign w:val="center"/>
          </w:tcPr>
          <w:p w14:paraId="77F0274F" w14:textId="3F616C8B" w:rsidR="0091454A" w:rsidRPr="00556470" w:rsidRDefault="006C1262" w:rsidP="0091454A">
            <w:pPr>
              <w:widowControl/>
              <w:autoSpaceDE/>
              <w:autoSpaceDN/>
              <w:adjustRightInd/>
              <w:jc w:val="center"/>
              <w:rPr>
                <w:bCs/>
                <w:sz w:val="22"/>
                <w:szCs w:val="22"/>
                <w:lang w:val="en-US"/>
              </w:rPr>
            </w:pPr>
            <w:r w:rsidRPr="00556470">
              <w:rPr>
                <w:bCs/>
                <w:sz w:val="22"/>
                <w:szCs w:val="22"/>
              </w:rPr>
              <w:t>28</w:t>
            </w:r>
            <w:r w:rsidR="0091454A" w:rsidRPr="00556470">
              <w:rPr>
                <w:bCs/>
                <w:sz w:val="22"/>
                <w:szCs w:val="22"/>
                <w:lang w:val="en-US"/>
              </w:rPr>
              <w:t>/</w:t>
            </w:r>
            <w:r w:rsidR="00830F67" w:rsidRPr="00556470">
              <w:rPr>
                <w:bCs/>
                <w:sz w:val="22"/>
                <w:szCs w:val="22"/>
              </w:rPr>
              <w:t>11</w:t>
            </w:r>
          </w:p>
        </w:tc>
        <w:tc>
          <w:tcPr>
            <w:tcW w:w="535" w:type="pct"/>
            <w:shd w:val="clear" w:color="auto" w:fill="auto"/>
            <w:vAlign w:val="center"/>
          </w:tcPr>
          <w:p w14:paraId="5320FCCE" w14:textId="000AF39B" w:rsidR="0091454A" w:rsidRPr="00556470" w:rsidRDefault="00211D7E" w:rsidP="0091454A">
            <w:pPr>
              <w:widowControl/>
              <w:autoSpaceDE/>
              <w:autoSpaceDN/>
              <w:adjustRightInd/>
              <w:jc w:val="center"/>
              <w:rPr>
                <w:bCs/>
                <w:sz w:val="22"/>
                <w:szCs w:val="22"/>
                <w:highlight w:val="yellow"/>
              </w:rPr>
            </w:pPr>
            <w:r w:rsidRPr="00211D7E">
              <w:rPr>
                <w:bCs/>
                <w:sz w:val="22"/>
                <w:szCs w:val="22"/>
              </w:rPr>
              <w:t>25/25</w:t>
            </w:r>
          </w:p>
        </w:tc>
        <w:tc>
          <w:tcPr>
            <w:tcW w:w="668" w:type="pct"/>
            <w:shd w:val="clear" w:color="auto" w:fill="auto"/>
            <w:vAlign w:val="center"/>
          </w:tcPr>
          <w:p w14:paraId="338F5576" w14:textId="3F303A2E" w:rsidR="0091454A" w:rsidRPr="00211D7E" w:rsidRDefault="00211D7E" w:rsidP="0091454A">
            <w:pPr>
              <w:widowControl/>
              <w:autoSpaceDE/>
              <w:autoSpaceDN/>
              <w:adjustRightInd/>
              <w:jc w:val="center"/>
              <w:rPr>
                <w:bCs/>
                <w:sz w:val="22"/>
                <w:szCs w:val="22"/>
              </w:rPr>
            </w:pPr>
            <w:r>
              <w:rPr>
                <w:bCs/>
                <w:sz w:val="22"/>
                <w:szCs w:val="22"/>
              </w:rPr>
              <w:t>75/75</w:t>
            </w:r>
          </w:p>
        </w:tc>
        <w:tc>
          <w:tcPr>
            <w:tcW w:w="602" w:type="pct"/>
            <w:shd w:val="clear" w:color="auto" w:fill="auto"/>
            <w:vAlign w:val="center"/>
          </w:tcPr>
          <w:p w14:paraId="1CCE558E" w14:textId="0C0BBB08" w:rsidR="0091454A" w:rsidRPr="00556470" w:rsidRDefault="004049B6" w:rsidP="0091454A">
            <w:pPr>
              <w:widowControl/>
              <w:autoSpaceDE/>
              <w:autoSpaceDN/>
              <w:adjustRightInd/>
              <w:jc w:val="center"/>
              <w:rPr>
                <w:bCs/>
                <w:sz w:val="22"/>
                <w:szCs w:val="22"/>
                <w:lang w:val="en-US"/>
              </w:rPr>
            </w:pPr>
            <w:r w:rsidRPr="00556470">
              <w:rPr>
                <w:bCs/>
                <w:sz w:val="22"/>
                <w:szCs w:val="22"/>
              </w:rPr>
              <w:t>72</w:t>
            </w:r>
            <w:r w:rsidR="0091454A" w:rsidRPr="00556470">
              <w:rPr>
                <w:bCs/>
                <w:sz w:val="22"/>
                <w:szCs w:val="22"/>
                <w:lang w:val="en-US"/>
              </w:rPr>
              <w:t>/</w:t>
            </w:r>
            <w:r w:rsidR="00D460C8" w:rsidRPr="00556470">
              <w:rPr>
                <w:bCs/>
                <w:sz w:val="22"/>
                <w:szCs w:val="22"/>
              </w:rPr>
              <w:t>89</w:t>
            </w:r>
          </w:p>
        </w:tc>
        <w:tc>
          <w:tcPr>
            <w:tcW w:w="803" w:type="pct"/>
            <w:shd w:val="clear" w:color="auto" w:fill="auto"/>
            <w:vAlign w:val="center"/>
          </w:tcPr>
          <w:p w14:paraId="32B4D937" w14:textId="77777777" w:rsidR="0091454A" w:rsidRPr="00556470" w:rsidRDefault="0091454A" w:rsidP="0091454A">
            <w:pPr>
              <w:tabs>
                <w:tab w:val="right" w:pos="851"/>
              </w:tabs>
              <w:ind w:firstLine="709"/>
              <w:jc w:val="center"/>
              <w:rPr>
                <w:sz w:val="22"/>
                <w:szCs w:val="22"/>
              </w:rPr>
            </w:pPr>
          </w:p>
        </w:tc>
      </w:tr>
    </w:tbl>
    <w:p w14:paraId="49CB860D" w14:textId="77777777" w:rsidR="00E27C2C" w:rsidRDefault="00E27C2C" w:rsidP="00720555">
      <w:pPr>
        <w:rPr>
          <w:rFonts w:eastAsia="Times New Roman"/>
          <w:b/>
          <w:sz w:val="28"/>
          <w:szCs w:val="28"/>
        </w:rPr>
      </w:pPr>
      <w:bookmarkStart w:id="9" w:name="bookmark6"/>
    </w:p>
    <w:p w14:paraId="62624541" w14:textId="77777777" w:rsidR="00211D7E" w:rsidRDefault="00211D7E" w:rsidP="00720555">
      <w:pPr>
        <w:widowControl/>
        <w:autoSpaceDE/>
        <w:adjustRightInd/>
        <w:ind w:firstLine="709"/>
        <w:jc w:val="both"/>
        <w:outlineLvl w:val="1"/>
        <w:rPr>
          <w:rFonts w:eastAsia="Times New Roman"/>
          <w:b/>
          <w:sz w:val="28"/>
          <w:szCs w:val="28"/>
        </w:rPr>
      </w:pPr>
    </w:p>
    <w:p w14:paraId="271D48E8" w14:textId="75549B02" w:rsidR="003549F8" w:rsidRPr="003549F8" w:rsidRDefault="003549F8" w:rsidP="00720555">
      <w:pPr>
        <w:widowControl/>
        <w:autoSpaceDE/>
        <w:adjustRightInd/>
        <w:ind w:firstLine="709"/>
        <w:jc w:val="both"/>
        <w:outlineLvl w:val="1"/>
        <w:rPr>
          <w:rFonts w:eastAsia="Times New Roman"/>
          <w:b/>
          <w:sz w:val="28"/>
          <w:szCs w:val="28"/>
        </w:rPr>
      </w:pPr>
      <w:bookmarkStart w:id="10" w:name="_Toc120905631"/>
      <w:r w:rsidRPr="003549F8">
        <w:rPr>
          <w:rFonts w:eastAsia="Times New Roman"/>
          <w:b/>
          <w:sz w:val="28"/>
          <w:szCs w:val="28"/>
        </w:rPr>
        <w:lastRenderedPageBreak/>
        <w:t>5.3. Содержание семинаров, практических занятий</w:t>
      </w:r>
      <w:bookmarkEnd w:id="10"/>
      <w:r w:rsidRPr="003549F8">
        <w:rPr>
          <w:rFonts w:eastAsia="Times New Roman"/>
          <w:b/>
          <w:sz w:val="28"/>
          <w:szCs w:val="28"/>
        </w:rPr>
        <w:t xml:space="preserve"> </w:t>
      </w:r>
    </w:p>
    <w:p w14:paraId="271D48E9" w14:textId="77777777" w:rsidR="003549F8" w:rsidRPr="00720555" w:rsidRDefault="003549F8" w:rsidP="003549F8">
      <w:pPr>
        <w:widowControl/>
        <w:autoSpaceDE/>
        <w:adjustRightInd/>
        <w:spacing w:line="360" w:lineRule="auto"/>
        <w:ind w:firstLine="708"/>
        <w:jc w:val="both"/>
        <w:rPr>
          <w:rFonts w:eastAsia="Times New Roman"/>
          <w:bCs/>
          <w:color w:val="FF0000"/>
          <w:sz w:val="28"/>
          <w:szCs w:val="28"/>
        </w:rPr>
      </w:pPr>
      <w:bookmarkStart w:id="11" w:name="bookmark10"/>
    </w:p>
    <w:tbl>
      <w:tblPr>
        <w:tblStyle w:val="20"/>
        <w:tblW w:w="10456" w:type="dxa"/>
        <w:tblLook w:val="04A0" w:firstRow="1" w:lastRow="0" w:firstColumn="1" w:lastColumn="0" w:noHBand="0" w:noVBand="1"/>
      </w:tblPr>
      <w:tblGrid>
        <w:gridCol w:w="2547"/>
        <w:gridCol w:w="5641"/>
        <w:gridCol w:w="2268"/>
      </w:tblGrid>
      <w:tr w:rsidR="00F07EAD" w:rsidRPr="00720555" w14:paraId="5B324E1D" w14:textId="77777777" w:rsidTr="00211D7E">
        <w:tc>
          <w:tcPr>
            <w:tcW w:w="2547" w:type="dxa"/>
          </w:tcPr>
          <w:p w14:paraId="4C24827B" w14:textId="77777777" w:rsidR="00F07EAD" w:rsidRPr="00720555" w:rsidRDefault="00F07EAD" w:rsidP="00F07EAD">
            <w:pPr>
              <w:keepNext/>
              <w:jc w:val="both"/>
              <w:rPr>
                <w:rFonts w:eastAsia="Times New Roman"/>
                <w:b/>
                <w:sz w:val="22"/>
                <w:szCs w:val="22"/>
              </w:rPr>
            </w:pPr>
            <w:r w:rsidRPr="00720555">
              <w:rPr>
                <w:rFonts w:eastAsia="Times New Roman"/>
                <w:b/>
                <w:sz w:val="22"/>
                <w:szCs w:val="22"/>
              </w:rPr>
              <w:t>Наименование тем (разделов) дисциплины</w:t>
            </w:r>
          </w:p>
        </w:tc>
        <w:tc>
          <w:tcPr>
            <w:tcW w:w="5641" w:type="dxa"/>
          </w:tcPr>
          <w:p w14:paraId="56089262" w14:textId="2A268180" w:rsidR="00F07EAD" w:rsidRPr="00720555" w:rsidRDefault="00F07EAD" w:rsidP="00F07EAD">
            <w:pPr>
              <w:keepNext/>
              <w:jc w:val="both"/>
              <w:rPr>
                <w:rFonts w:eastAsia="Times New Roman"/>
                <w:b/>
                <w:sz w:val="22"/>
                <w:szCs w:val="22"/>
              </w:rPr>
            </w:pPr>
            <w:r w:rsidRPr="00720555">
              <w:rPr>
                <w:rFonts w:eastAsia="Times New Roman"/>
                <w:b/>
                <w:sz w:val="22"/>
                <w:szCs w:val="22"/>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tcPr>
          <w:p w14:paraId="21E4A247" w14:textId="77777777" w:rsidR="00F07EAD" w:rsidRPr="00720555" w:rsidRDefault="00F07EAD" w:rsidP="00F07EAD">
            <w:pPr>
              <w:keepNext/>
              <w:jc w:val="both"/>
              <w:rPr>
                <w:rFonts w:eastAsia="Times New Roman"/>
                <w:b/>
                <w:sz w:val="22"/>
                <w:szCs w:val="22"/>
              </w:rPr>
            </w:pPr>
            <w:r w:rsidRPr="00720555">
              <w:rPr>
                <w:rFonts w:eastAsia="Times New Roman"/>
                <w:b/>
                <w:sz w:val="22"/>
                <w:szCs w:val="22"/>
              </w:rPr>
              <w:t>Формы проведения занятий</w:t>
            </w:r>
          </w:p>
        </w:tc>
      </w:tr>
      <w:tr w:rsidR="002C0ECF" w:rsidRPr="00720555" w14:paraId="0AB5BCBD" w14:textId="77777777" w:rsidTr="00211D7E">
        <w:tc>
          <w:tcPr>
            <w:tcW w:w="2547" w:type="dxa"/>
            <w:shd w:val="clear" w:color="auto" w:fill="auto"/>
          </w:tcPr>
          <w:p w14:paraId="33EBA3F3" w14:textId="289AFFEA" w:rsidR="002C0ECF" w:rsidRPr="00720555" w:rsidRDefault="002C0ECF" w:rsidP="002C0ECF">
            <w:pPr>
              <w:widowControl/>
              <w:autoSpaceDE/>
              <w:autoSpaceDN/>
              <w:adjustRightInd/>
              <w:rPr>
                <w:rFonts w:eastAsia="Times New Roman"/>
                <w:bCs/>
                <w:sz w:val="22"/>
                <w:szCs w:val="22"/>
              </w:rPr>
            </w:pPr>
            <w:r w:rsidRPr="00720555">
              <w:rPr>
                <w:bCs/>
                <w:sz w:val="22"/>
                <w:szCs w:val="22"/>
              </w:rPr>
              <w:t>Теоретические основы управления контрактной системой для обеспечения государственных и муниципальных нужд</w:t>
            </w:r>
          </w:p>
        </w:tc>
        <w:tc>
          <w:tcPr>
            <w:tcW w:w="5641" w:type="dxa"/>
          </w:tcPr>
          <w:p w14:paraId="71FD6CF4" w14:textId="46966016" w:rsidR="002C0ECF" w:rsidRPr="00720555" w:rsidRDefault="002C0ECF" w:rsidP="002C0ECF">
            <w:pPr>
              <w:keepNext/>
              <w:ind w:left="169"/>
              <w:jc w:val="both"/>
              <w:rPr>
                <w:rFonts w:eastAsia="Times New Roman"/>
                <w:bCs/>
                <w:sz w:val="22"/>
                <w:szCs w:val="22"/>
              </w:rPr>
            </w:pPr>
            <w:r w:rsidRPr="00720555">
              <w:rPr>
                <w:rFonts w:eastAsia="Times New Roman"/>
                <w:bCs/>
                <w:sz w:val="22"/>
                <w:szCs w:val="22"/>
              </w:rPr>
              <w:t>Законодательные источники правового регулирования государственных закупок. Место прецедента и обычая в правовой регламентации отношений в сфере размещения государственного заказа. Состав и содержание источников правового регулирования государственных закупок в англо-саксонской правовой системе. Судебная практика как источник правового регулирования государственных закупок.</w:t>
            </w:r>
          </w:p>
          <w:p w14:paraId="2249B804" w14:textId="2CF65A41" w:rsidR="002C0ECF" w:rsidRPr="00720555" w:rsidRDefault="00C65046" w:rsidP="002C0ECF">
            <w:pPr>
              <w:ind w:left="169"/>
              <w:rPr>
                <w:rFonts w:eastAsia="Times New Roman"/>
                <w:sz w:val="22"/>
                <w:szCs w:val="22"/>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0125302C" w14:textId="060CAF6C" w:rsidR="002C0ECF" w:rsidRPr="00720555" w:rsidRDefault="002C0ECF" w:rsidP="002C0ECF">
            <w:pPr>
              <w:rPr>
                <w:rFonts w:eastAsia="Times New Roman"/>
                <w:sz w:val="22"/>
                <w:szCs w:val="22"/>
              </w:rPr>
            </w:pPr>
            <w:r w:rsidRPr="00720555">
              <w:rPr>
                <w:rFonts w:eastAsia="Times New Roman"/>
                <w:sz w:val="22"/>
                <w:szCs w:val="22"/>
              </w:rPr>
              <w:t>Семинар: Групповое обсуждение</w:t>
            </w:r>
          </w:p>
        </w:tc>
      </w:tr>
      <w:tr w:rsidR="002C0ECF" w:rsidRPr="00720555" w14:paraId="5DA8E6BA" w14:textId="77777777" w:rsidTr="00211D7E">
        <w:tc>
          <w:tcPr>
            <w:tcW w:w="2547" w:type="dxa"/>
            <w:shd w:val="clear" w:color="auto" w:fill="auto"/>
          </w:tcPr>
          <w:p w14:paraId="5D5879D7" w14:textId="7CFCE2B2" w:rsidR="002C0ECF" w:rsidRPr="00720555" w:rsidRDefault="002C0ECF" w:rsidP="002C0ECF">
            <w:pPr>
              <w:spacing w:line="276" w:lineRule="auto"/>
              <w:contextualSpacing/>
              <w:jc w:val="both"/>
              <w:rPr>
                <w:bCs/>
                <w:sz w:val="22"/>
                <w:szCs w:val="22"/>
              </w:rPr>
            </w:pPr>
            <w:r w:rsidRPr="00720555">
              <w:rPr>
                <w:bCs/>
                <w:sz w:val="22"/>
                <w:szCs w:val="22"/>
              </w:rPr>
              <w:t xml:space="preserve">Нормативное правовое регулирование управления контрактной системой для обеспечения государственных и муниципальных нужд </w:t>
            </w:r>
          </w:p>
          <w:p w14:paraId="79164D57" w14:textId="39CC7D40" w:rsidR="002C0ECF" w:rsidRPr="00720555" w:rsidRDefault="002C0ECF" w:rsidP="002C0ECF">
            <w:pPr>
              <w:widowControl/>
              <w:autoSpaceDE/>
              <w:autoSpaceDN/>
              <w:adjustRightInd/>
              <w:spacing w:line="276" w:lineRule="auto"/>
              <w:rPr>
                <w:rFonts w:eastAsia="Times New Roman"/>
                <w:sz w:val="22"/>
                <w:szCs w:val="22"/>
              </w:rPr>
            </w:pPr>
          </w:p>
        </w:tc>
        <w:tc>
          <w:tcPr>
            <w:tcW w:w="5641" w:type="dxa"/>
          </w:tcPr>
          <w:p w14:paraId="67A1EE2A" w14:textId="7B34F25F" w:rsidR="002C0ECF" w:rsidRPr="00720555" w:rsidRDefault="002C0ECF" w:rsidP="002C0ECF">
            <w:pPr>
              <w:widowControl/>
              <w:autoSpaceDE/>
              <w:autoSpaceDN/>
              <w:adjustRightInd/>
              <w:ind w:left="169"/>
              <w:jc w:val="both"/>
              <w:rPr>
                <w:rFonts w:eastAsia="Times New Roman"/>
                <w:bCs/>
                <w:sz w:val="22"/>
                <w:szCs w:val="22"/>
              </w:rPr>
            </w:pPr>
            <w:r w:rsidRPr="00720555">
              <w:rPr>
                <w:rFonts w:eastAsia="Times New Roman"/>
                <w:bCs/>
                <w:sz w:val="22"/>
                <w:szCs w:val="22"/>
              </w:rPr>
              <w:t>Особенности обоснования начальной (максимальной) цены контракта. Особенности обоснования способа определения поставщика (подрядчика, исполнителя). Общие правила нормирования в сфере закупок для обеспечения государственных нужд.</w:t>
            </w:r>
          </w:p>
          <w:p w14:paraId="4A3AA48A" w14:textId="0748FCF5" w:rsidR="002C0ECF" w:rsidRPr="00720555" w:rsidRDefault="00C65046" w:rsidP="002C0ECF">
            <w:pPr>
              <w:ind w:left="169"/>
              <w:rPr>
                <w:rFonts w:eastAsia="Times New Roman"/>
                <w:color w:val="333333"/>
                <w:sz w:val="22"/>
                <w:szCs w:val="22"/>
                <w:shd w:val="clear" w:color="auto" w:fill="FFFFFF"/>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46C70F75" w14:textId="19900396" w:rsidR="002C0ECF" w:rsidRPr="00720555" w:rsidRDefault="002C0ECF" w:rsidP="002C0ECF">
            <w:pPr>
              <w:rPr>
                <w:rFonts w:eastAsia="Times New Roman"/>
                <w:sz w:val="22"/>
                <w:szCs w:val="22"/>
              </w:rPr>
            </w:pPr>
            <w:r w:rsidRPr="00720555">
              <w:rPr>
                <w:rFonts w:eastAsia="Times New Roman"/>
                <w:sz w:val="22"/>
                <w:szCs w:val="22"/>
              </w:rPr>
              <w:t>Семинар: Групповое обсуждение</w:t>
            </w:r>
          </w:p>
        </w:tc>
      </w:tr>
      <w:tr w:rsidR="002C0ECF" w:rsidRPr="00720555" w14:paraId="05D2B9C6" w14:textId="77777777" w:rsidTr="00211D7E">
        <w:tc>
          <w:tcPr>
            <w:tcW w:w="2547" w:type="dxa"/>
            <w:shd w:val="clear" w:color="auto" w:fill="auto"/>
          </w:tcPr>
          <w:p w14:paraId="33A844A3" w14:textId="26471209" w:rsidR="002C0ECF" w:rsidRPr="00720555" w:rsidRDefault="002C0ECF" w:rsidP="002C0ECF">
            <w:pPr>
              <w:widowControl/>
              <w:autoSpaceDE/>
              <w:autoSpaceDN/>
              <w:adjustRightInd/>
              <w:spacing w:line="276" w:lineRule="auto"/>
              <w:rPr>
                <w:rFonts w:eastAsia="Times New Roman"/>
                <w:sz w:val="22"/>
                <w:szCs w:val="22"/>
              </w:rPr>
            </w:pPr>
            <w:r w:rsidRPr="00720555">
              <w:rPr>
                <w:bCs/>
                <w:sz w:val="22"/>
                <w:szCs w:val="22"/>
              </w:rPr>
              <w:t>Процедуры управления контрактной системой для обеспечения государственных и муниципальных нужд</w:t>
            </w:r>
          </w:p>
        </w:tc>
        <w:tc>
          <w:tcPr>
            <w:tcW w:w="5641" w:type="dxa"/>
          </w:tcPr>
          <w:p w14:paraId="595DFD9A" w14:textId="775AB4DB" w:rsidR="002C0ECF" w:rsidRPr="00720555" w:rsidRDefault="002C0ECF" w:rsidP="002C0ECF">
            <w:pPr>
              <w:widowControl/>
              <w:autoSpaceDE/>
              <w:autoSpaceDN/>
              <w:adjustRightInd/>
              <w:ind w:left="169"/>
              <w:jc w:val="both"/>
              <w:rPr>
                <w:rFonts w:eastAsia="Times New Roman"/>
                <w:bCs/>
                <w:sz w:val="22"/>
                <w:szCs w:val="22"/>
              </w:rPr>
            </w:pPr>
            <w:r w:rsidRPr="00720555">
              <w:rPr>
                <w:rFonts w:eastAsia="Times New Roman"/>
                <w:bCs/>
                <w:sz w:val="22"/>
                <w:szCs w:val="22"/>
              </w:rPr>
              <w:t>Специфика конкурентных способов определения поставщиков. Особенности проведения централизованных закупок с учетом требований российского законодательства. Особенности правового статуса субъектов, получающих преимущества при осуществлении закупок.</w:t>
            </w:r>
          </w:p>
          <w:p w14:paraId="05D6D55D" w14:textId="052798A5" w:rsidR="002C0ECF" w:rsidRPr="00720555" w:rsidRDefault="00C65046" w:rsidP="002C0ECF">
            <w:pPr>
              <w:ind w:left="169"/>
              <w:rPr>
                <w:rFonts w:eastAsia="Times New Roman"/>
                <w:color w:val="333333"/>
                <w:sz w:val="22"/>
                <w:szCs w:val="22"/>
                <w:shd w:val="clear" w:color="auto" w:fill="FFFFFF"/>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1DC41127" w14:textId="03B0663C" w:rsidR="002C0ECF" w:rsidRPr="00720555" w:rsidRDefault="002C0ECF" w:rsidP="002C0ECF">
            <w:pPr>
              <w:rPr>
                <w:rFonts w:eastAsia="Times New Roman"/>
                <w:sz w:val="22"/>
                <w:szCs w:val="22"/>
              </w:rPr>
            </w:pPr>
            <w:r w:rsidRPr="00720555">
              <w:rPr>
                <w:rFonts w:eastAsia="Times New Roman"/>
                <w:sz w:val="22"/>
                <w:szCs w:val="22"/>
              </w:rPr>
              <w:t>Семинар: Групповое обсуждение</w:t>
            </w:r>
          </w:p>
        </w:tc>
      </w:tr>
      <w:tr w:rsidR="002C0ECF" w:rsidRPr="00720555" w14:paraId="2658C466" w14:textId="77777777" w:rsidTr="00211D7E">
        <w:tc>
          <w:tcPr>
            <w:tcW w:w="2547" w:type="dxa"/>
            <w:shd w:val="clear" w:color="auto" w:fill="auto"/>
          </w:tcPr>
          <w:p w14:paraId="0F8BB073" w14:textId="77777777" w:rsidR="002C0ECF" w:rsidRPr="00720555" w:rsidRDefault="002C0ECF" w:rsidP="002C0ECF">
            <w:pPr>
              <w:spacing w:line="276" w:lineRule="auto"/>
              <w:contextualSpacing/>
              <w:jc w:val="both"/>
              <w:rPr>
                <w:bCs/>
                <w:sz w:val="22"/>
                <w:szCs w:val="22"/>
              </w:rPr>
            </w:pPr>
            <w:r w:rsidRPr="00720555">
              <w:rPr>
                <w:bCs/>
                <w:sz w:val="22"/>
                <w:szCs w:val="22"/>
              </w:rPr>
              <w:t>Мониторинг, аудит и контроль в области управления контрактной системой для обеспечения государственных и муниципальных нужд</w:t>
            </w:r>
          </w:p>
          <w:p w14:paraId="002D81AD" w14:textId="65A62113" w:rsidR="002C0ECF" w:rsidRPr="00720555" w:rsidRDefault="002C0ECF" w:rsidP="002C0ECF">
            <w:pPr>
              <w:widowControl/>
              <w:autoSpaceDE/>
              <w:autoSpaceDN/>
              <w:adjustRightInd/>
              <w:spacing w:line="276" w:lineRule="auto"/>
              <w:rPr>
                <w:rFonts w:eastAsia="Times New Roman"/>
                <w:sz w:val="22"/>
                <w:szCs w:val="22"/>
              </w:rPr>
            </w:pPr>
          </w:p>
        </w:tc>
        <w:tc>
          <w:tcPr>
            <w:tcW w:w="5641" w:type="dxa"/>
          </w:tcPr>
          <w:p w14:paraId="6CD48BC8" w14:textId="13BB6947" w:rsidR="002C0ECF" w:rsidRPr="00720555" w:rsidRDefault="002C0ECF" w:rsidP="002C0ECF">
            <w:pPr>
              <w:keepNext/>
              <w:ind w:left="169"/>
              <w:jc w:val="both"/>
              <w:rPr>
                <w:rFonts w:eastAsia="Times New Roman"/>
                <w:bCs/>
                <w:sz w:val="22"/>
                <w:szCs w:val="22"/>
              </w:rPr>
            </w:pPr>
            <w:r w:rsidRPr="00720555">
              <w:rPr>
                <w:rFonts w:eastAsia="Times New Roman"/>
                <w:bCs/>
                <w:sz w:val="22"/>
                <w:szCs w:val="22"/>
              </w:rPr>
              <w:t>Особенности определения поставщиков (подрядчиков, исполнителей) путем проведения электронных конкурсов и аукционов.</w:t>
            </w:r>
            <w:r w:rsidRPr="00720555">
              <w:rPr>
                <w:rFonts w:eastAsia="Times New Roman"/>
                <w:bCs/>
                <w:sz w:val="22"/>
                <w:szCs w:val="22"/>
              </w:rPr>
              <w:tab/>
              <w:t xml:space="preserve">Особенности определения поставщика (подрядчика, исполнителя) путем проведения электронного запроса котировок. Особенности осуществления закупки у единственного поставщика (подрядчика, исполнителя). </w:t>
            </w:r>
          </w:p>
          <w:p w14:paraId="310371DE" w14:textId="6B8783BF" w:rsidR="002C0ECF" w:rsidRPr="00720555" w:rsidRDefault="00C65046" w:rsidP="002C0ECF">
            <w:pPr>
              <w:keepNext/>
              <w:ind w:left="169"/>
              <w:jc w:val="both"/>
              <w:rPr>
                <w:rFonts w:eastAsia="Times New Roman"/>
                <w:color w:val="333333"/>
                <w:sz w:val="22"/>
                <w:szCs w:val="22"/>
                <w:shd w:val="clear" w:color="auto" w:fill="FFFFFF"/>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2F6DFB7E" w14:textId="77777777" w:rsidR="002C0ECF" w:rsidRPr="00720555" w:rsidRDefault="002C0ECF" w:rsidP="002C0ECF">
            <w:pPr>
              <w:rPr>
                <w:rFonts w:eastAsia="Times New Roman"/>
                <w:sz w:val="22"/>
                <w:szCs w:val="22"/>
              </w:rPr>
            </w:pPr>
            <w:r w:rsidRPr="00720555">
              <w:rPr>
                <w:rFonts w:eastAsia="Times New Roman"/>
                <w:sz w:val="22"/>
                <w:szCs w:val="22"/>
              </w:rPr>
              <w:t xml:space="preserve">Семинар: Разбор ситуационных заданий </w:t>
            </w:r>
          </w:p>
          <w:p w14:paraId="6C341D66" w14:textId="3E5B1571" w:rsidR="002C0ECF" w:rsidRPr="00720555" w:rsidRDefault="002C0ECF" w:rsidP="002C0ECF">
            <w:pPr>
              <w:rPr>
                <w:rFonts w:eastAsia="Times New Roman"/>
                <w:sz w:val="22"/>
                <w:szCs w:val="22"/>
              </w:rPr>
            </w:pPr>
            <w:r w:rsidRPr="00720555">
              <w:rPr>
                <w:rFonts w:eastAsia="Times New Roman"/>
                <w:sz w:val="22"/>
                <w:szCs w:val="22"/>
              </w:rPr>
              <w:t>Мини-тестирование</w:t>
            </w:r>
          </w:p>
        </w:tc>
      </w:tr>
      <w:bookmarkEnd w:id="11"/>
    </w:tbl>
    <w:p w14:paraId="1037D952" w14:textId="77777777" w:rsidR="000201EE" w:rsidRDefault="000201EE" w:rsidP="000201EE">
      <w:pPr>
        <w:shd w:val="clear" w:color="auto" w:fill="FFFFFF"/>
        <w:ind w:firstLine="709"/>
        <w:outlineLvl w:val="0"/>
        <w:rPr>
          <w:rFonts w:eastAsia="Times New Roman"/>
          <w:b/>
          <w:sz w:val="28"/>
          <w:szCs w:val="28"/>
        </w:rPr>
      </w:pPr>
    </w:p>
    <w:p w14:paraId="4F78DBCC" w14:textId="77777777" w:rsidR="00211D7E" w:rsidRDefault="00211D7E" w:rsidP="000201EE">
      <w:pPr>
        <w:shd w:val="clear" w:color="auto" w:fill="FFFFFF"/>
        <w:ind w:firstLine="709"/>
        <w:outlineLvl w:val="0"/>
        <w:rPr>
          <w:rFonts w:eastAsia="Times New Roman"/>
          <w:b/>
          <w:sz w:val="28"/>
          <w:szCs w:val="28"/>
        </w:rPr>
      </w:pPr>
    </w:p>
    <w:p w14:paraId="35FA8AB5" w14:textId="77777777" w:rsidR="00145746" w:rsidRPr="005532E3" w:rsidRDefault="006B3C1A" w:rsidP="00395EBE">
      <w:pPr>
        <w:jc w:val="both"/>
        <w:outlineLvl w:val="0"/>
        <w:rPr>
          <w:b/>
          <w:bCs/>
          <w:sz w:val="28"/>
          <w:szCs w:val="28"/>
        </w:rPr>
      </w:pPr>
      <w:bookmarkStart w:id="12" w:name="_Toc120905632"/>
      <w:r w:rsidRPr="002245BE">
        <w:rPr>
          <w:rFonts w:eastAsia="Times New Roman"/>
          <w:b/>
          <w:sz w:val="28"/>
          <w:szCs w:val="28"/>
        </w:rPr>
        <w:lastRenderedPageBreak/>
        <w:t xml:space="preserve">6. </w:t>
      </w:r>
      <w:bookmarkEnd w:id="9"/>
      <w:r w:rsidR="00145746" w:rsidRPr="005532E3">
        <w:rPr>
          <w:b/>
          <w:bCs/>
          <w:sz w:val="28"/>
          <w:szCs w:val="28"/>
        </w:rPr>
        <w:t>Перечень учебно-методического обеспечения для самостоятельной работы обучающихся по дисциплине</w:t>
      </w:r>
      <w:bookmarkEnd w:id="12"/>
    </w:p>
    <w:p w14:paraId="69D04410" w14:textId="77777777" w:rsidR="00844F62" w:rsidRPr="00211D7E" w:rsidRDefault="00844F62" w:rsidP="00145746">
      <w:pPr>
        <w:keepNext/>
        <w:jc w:val="both"/>
        <w:rPr>
          <w:b/>
          <w:sz w:val="28"/>
          <w:szCs w:val="28"/>
        </w:rPr>
      </w:pPr>
    </w:p>
    <w:p w14:paraId="71662017" w14:textId="77777777" w:rsidR="00145746" w:rsidRPr="00F36684" w:rsidRDefault="006B3C1A" w:rsidP="00395EBE">
      <w:pPr>
        <w:keepNext/>
        <w:jc w:val="both"/>
        <w:outlineLvl w:val="1"/>
        <w:rPr>
          <w:b/>
          <w:sz w:val="28"/>
          <w:szCs w:val="28"/>
        </w:rPr>
      </w:pPr>
      <w:bookmarkStart w:id="13" w:name="_Toc120905633"/>
      <w:r>
        <w:rPr>
          <w:b/>
          <w:sz w:val="28"/>
          <w:szCs w:val="28"/>
        </w:rPr>
        <w:t xml:space="preserve">6.1. </w:t>
      </w:r>
      <w:r w:rsidR="00145746" w:rsidRPr="00F36684">
        <w:rPr>
          <w:b/>
          <w:sz w:val="28"/>
          <w:szCs w:val="28"/>
        </w:rPr>
        <w:t>Перечень вопросов, отводим</w:t>
      </w:r>
      <w:r w:rsidR="00145746">
        <w:rPr>
          <w:b/>
          <w:sz w:val="28"/>
          <w:szCs w:val="28"/>
        </w:rPr>
        <w:t xml:space="preserve">ых на самостоятельное освоение </w:t>
      </w:r>
      <w:r w:rsidR="00145746" w:rsidRPr="00F36684">
        <w:rPr>
          <w:b/>
          <w:sz w:val="28"/>
          <w:szCs w:val="28"/>
        </w:rPr>
        <w:t>дисциплины, формы внеаудиторной самостоятельной работы</w:t>
      </w:r>
      <w:bookmarkEnd w:id="13"/>
    </w:p>
    <w:p w14:paraId="2493745B" w14:textId="372068ED" w:rsidR="00D61B58" w:rsidRPr="00556470" w:rsidRDefault="00D61B58" w:rsidP="00145746">
      <w:pPr>
        <w:shd w:val="clear" w:color="auto" w:fill="FFFFFF"/>
        <w:ind w:firstLine="709"/>
        <w:outlineLvl w:val="0"/>
        <w:rPr>
          <w:b/>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678"/>
        <w:gridCol w:w="2942"/>
      </w:tblGrid>
      <w:tr w:rsidR="00D61B58" w:rsidRPr="000201EE" w14:paraId="42595BAF" w14:textId="77777777" w:rsidTr="00211D7E">
        <w:trPr>
          <w:trHeight w:val="1016"/>
        </w:trPr>
        <w:tc>
          <w:tcPr>
            <w:tcW w:w="1242" w:type="pct"/>
            <w:shd w:val="clear" w:color="auto" w:fill="auto"/>
          </w:tcPr>
          <w:p w14:paraId="0F4F1A83" w14:textId="77777777" w:rsidR="00D61B58" w:rsidRPr="000201EE" w:rsidRDefault="00D61B58" w:rsidP="00D61B58">
            <w:pPr>
              <w:jc w:val="center"/>
              <w:rPr>
                <w:rFonts w:eastAsia="Times New Roman"/>
                <w:b/>
                <w:sz w:val="22"/>
                <w:szCs w:val="22"/>
              </w:rPr>
            </w:pPr>
            <w:r w:rsidRPr="000201EE">
              <w:rPr>
                <w:rFonts w:eastAsia="Times New Roman"/>
                <w:b/>
                <w:sz w:val="22"/>
                <w:szCs w:val="22"/>
              </w:rPr>
              <w:t>Наименование тем (разделов) дисциплины</w:t>
            </w:r>
          </w:p>
        </w:tc>
        <w:tc>
          <w:tcPr>
            <w:tcW w:w="2307" w:type="pct"/>
            <w:shd w:val="clear" w:color="auto" w:fill="auto"/>
          </w:tcPr>
          <w:p w14:paraId="68B8DA9F" w14:textId="77777777" w:rsidR="00D61B58" w:rsidRPr="000201EE" w:rsidRDefault="00D61B58" w:rsidP="00D61B58">
            <w:pPr>
              <w:jc w:val="center"/>
              <w:rPr>
                <w:rFonts w:eastAsia="Times New Roman"/>
                <w:b/>
                <w:sz w:val="22"/>
                <w:szCs w:val="22"/>
              </w:rPr>
            </w:pPr>
            <w:r w:rsidRPr="000201EE">
              <w:rPr>
                <w:rFonts w:eastAsia="Times New Roman"/>
                <w:b/>
                <w:sz w:val="22"/>
                <w:szCs w:val="22"/>
              </w:rPr>
              <w:t>Перечень вопросов, отводимых на самостоятельное освоение</w:t>
            </w:r>
          </w:p>
        </w:tc>
        <w:tc>
          <w:tcPr>
            <w:tcW w:w="1451" w:type="pct"/>
          </w:tcPr>
          <w:p w14:paraId="16A7E719" w14:textId="77777777" w:rsidR="00D61B58" w:rsidRPr="000201EE" w:rsidRDefault="00D61B58" w:rsidP="00D61B58">
            <w:pPr>
              <w:jc w:val="center"/>
              <w:rPr>
                <w:rFonts w:eastAsia="Times New Roman"/>
                <w:b/>
                <w:sz w:val="22"/>
                <w:szCs w:val="22"/>
              </w:rPr>
            </w:pPr>
            <w:r w:rsidRPr="000201EE">
              <w:rPr>
                <w:rFonts w:eastAsia="Times New Roman"/>
                <w:b/>
                <w:sz w:val="22"/>
                <w:szCs w:val="22"/>
              </w:rPr>
              <w:t>Формы внеаудиторной самостоятельной работы</w:t>
            </w:r>
          </w:p>
        </w:tc>
      </w:tr>
      <w:tr w:rsidR="002C0ECF" w:rsidRPr="000201EE" w14:paraId="7B993137" w14:textId="77777777" w:rsidTr="00211D7E">
        <w:trPr>
          <w:trHeight w:val="906"/>
        </w:trPr>
        <w:tc>
          <w:tcPr>
            <w:tcW w:w="1242" w:type="pct"/>
            <w:shd w:val="clear" w:color="auto" w:fill="auto"/>
          </w:tcPr>
          <w:p w14:paraId="791F2BDA" w14:textId="39BB40E6" w:rsidR="002C0ECF" w:rsidRPr="000201EE" w:rsidRDefault="002C0ECF" w:rsidP="002C0ECF">
            <w:pPr>
              <w:rPr>
                <w:rFonts w:eastAsia="Times New Roman"/>
                <w:bCs/>
                <w:sz w:val="22"/>
                <w:szCs w:val="22"/>
              </w:rPr>
            </w:pPr>
            <w:r w:rsidRPr="000201EE">
              <w:rPr>
                <w:bCs/>
                <w:sz w:val="22"/>
                <w:szCs w:val="22"/>
              </w:rPr>
              <w:t>Теоретические основы управления контрактной системой для обеспечения государственных и муниципальных нужд</w:t>
            </w:r>
          </w:p>
        </w:tc>
        <w:tc>
          <w:tcPr>
            <w:tcW w:w="2307" w:type="pct"/>
            <w:shd w:val="clear" w:color="auto" w:fill="auto"/>
            <w:vAlign w:val="center"/>
          </w:tcPr>
          <w:p w14:paraId="42B22C61" w14:textId="070A58DC" w:rsidR="006B3FB3" w:rsidRPr="000201EE" w:rsidRDefault="006B3FB3" w:rsidP="00356C3C">
            <w:pPr>
              <w:keepNext/>
              <w:jc w:val="both"/>
              <w:rPr>
                <w:rFonts w:eastAsia="Times New Roman"/>
                <w:bCs/>
                <w:sz w:val="22"/>
                <w:szCs w:val="22"/>
              </w:rPr>
            </w:pPr>
            <w:r w:rsidRPr="000201EE">
              <w:rPr>
                <w:rFonts w:eastAsia="Times New Roman"/>
                <w:bCs/>
                <w:sz w:val="22"/>
                <w:szCs w:val="22"/>
              </w:rPr>
              <w:t xml:space="preserve">Общие положения контрактной системы в сфере закупок: понятия и определения, цели закупок, принципы контрактной системы. </w:t>
            </w:r>
          </w:p>
          <w:p w14:paraId="485D69DE" w14:textId="775BCF2C" w:rsidR="006B3FB3" w:rsidRPr="000201EE" w:rsidRDefault="006B3FB3" w:rsidP="00356C3C">
            <w:pPr>
              <w:keepNext/>
              <w:ind w:left="37"/>
              <w:jc w:val="both"/>
              <w:rPr>
                <w:rFonts w:eastAsia="Times New Roman"/>
                <w:bCs/>
                <w:sz w:val="22"/>
                <w:szCs w:val="22"/>
              </w:rPr>
            </w:pPr>
            <w:r w:rsidRPr="000201EE">
              <w:rPr>
                <w:rFonts w:eastAsia="Times New Roman"/>
                <w:bCs/>
                <w:sz w:val="22"/>
                <w:szCs w:val="22"/>
              </w:rPr>
              <w:t xml:space="preserve">Информационное обеспечение контрактной системы. Организация электронного документооборота. </w:t>
            </w:r>
          </w:p>
          <w:p w14:paraId="3BE23DE3" w14:textId="0C2F9FF0" w:rsidR="006B3FB3" w:rsidRPr="000201EE" w:rsidRDefault="006B3FB3" w:rsidP="00720555">
            <w:pPr>
              <w:keepNext/>
              <w:ind w:left="37"/>
              <w:jc w:val="both"/>
              <w:rPr>
                <w:rFonts w:eastAsia="Times New Roman"/>
                <w:bCs/>
                <w:sz w:val="22"/>
                <w:szCs w:val="22"/>
              </w:rPr>
            </w:pPr>
            <w:r w:rsidRPr="000201EE">
              <w:rPr>
                <w:rFonts w:eastAsia="Times New Roman"/>
                <w:bCs/>
                <w:sz w:val="22"/>
                <w:szCs w:val="22"/>
              </w:rPr>
              <w:t xml:space="preserve">Национальный режим при осуществлении закупок. </w:t>
            </w:r>
          </w:p>
        </w:tc>
        <w:tc>
          <w:tcPr>
            <w:tcW w:w="1451" w:type="pct"/>
          </w:tcPr>
          <w:p w14:paraId="716CF252"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литературой, работа с нормативными правовыми актами. Подготовка к разбору ситуационных заданий.</w:t>
            </w:r>
          </w:p>
        </w:tc>
      </w:tr>
      <w:tr w:rsidR="002C0ECF" w:rsidRPr="000201EE" w14:paraId="7AB2DCB5" w14:textId="77777777" w:rsidTr="00211D7E">
        <w:tc>
          <w:tcPr>
            <w:tcW w:w="1242" w:type="pct"/>
            <w:shd w:val="clear" w:color="auto" w:fill="auto"/>
          </w:tcPr>
          <w:p w14:paraId="5FB59703" w14:textId="019632A7" w:rsidR="002C0ECF" w:rsidRPr="000201EE" w:rsidRDefault="002C0ECF" w:rsidP="002C0ECF">
            <w:pPr>
              <w:spacing w:line="276" w:lineRule="auto"/>
              <w:contextualSpacing/>
              <w:jc w:val="both"/>
              <w:rPr>
                <w:bCs/>
                <w:sz w:val="22"/>
                <w:szCs w:val="22"/>
              </w:rPr>
            </w:pPr>
            <w:r w:rsidRPr="000201EE">
              <w:rPr>
                <w:bCs/>
                <w:sz w:val="22"/>
                <w:szCs w:val="22"/>
              </w:rPr>
              <w:t xml:space="preserve">Нормативное правовое регулирование управления контрактной системой для обеспечения государственных и муниципальных нужд </w:t>
            </w:r>
          </w:p>
          <w:p w14:paraId="3F020DE1" w14:textId="182B0918" w:rsidR="002C0ECF" w:rsidRPr="000201EE" w:rsidRDefault="002C0ECF" w:rsidP="002C0ECF">
            <w:pPr>
              <w:rPr>
                <w:rFonts w:eastAsia="Times New Roman"/>
                <w:sz w:val="22"/>
                <w:szCs w:val="22"/>
              </w:rPr>
            </w:pPr>
          </w:p>
        </w:tc>
        <w:tc>
          <w:tcPr>
            <w:tcW w:w="2307" w:type="pct"/>
            <w:shd w:val="clear" w:color="auto" w:fill="auto"/>
            <w:vAlign w:val="center"/>
          </w:tcPr>
          <w:p w14:paraId="4CDB572A" w14:textId="560F574A" w:rsidR="006B3FB3" w:rsidRPr="000201EE" w:rsidRDefault="00356C3C" w:rsidP="00356C3C">
            <w:pPr>
              <w:keepNext/>
              <w:jc w:val="both"/>
              <w:rPr>
                <w:rFonts w:eastAsia="Times New Roman"/>
                <w:bCs/>
                <w:sz w:val="22"/>
                <w:szCs w:val="22"/>
              </w:rPr>
            </w:pPr>
            <w:r w:rsidRPr="000201EE">
              <w:rPr>
                <w:rFonts w:eastAsia="Times New Roman"/>
                <w:bCs/>
                <w:sz w:val="22"/>
                <w:szCs w:val="22"/>
              </w:rPr>
              <w:t>Понятие, роль и содержание российской нормативной правовой базы, регламентирующей вопросы закупок товаров, работ, услуг для</w:t>
            </w:r>
            <w:r w:rsidRPr="000201EE">
              <w:rPr>
                <w:sz w:val="22"/>
                <w:szCs w:val="22"/>
              </w:rPr>
              <w:t xml:space="preserve"> </w:t>
            </w:r>
            <w:r w:rsidRPr="000201EE">
              <w:rPr>
                <w:rFonts w:eastAsia="Times New Roman"/>
                <w:bCs/>
                <w:sz w:val="22"/>
                <w:szCs w:val="22"/>
              </w:rPr>
              <w:t>государственных и муниципальных нужд.</w:t>
            </w:r>
            <w:r w:rsidRPr="000201EE">
              <w:rPr>
                <w:sz w:val="22"/>
                <w:szCs w:val="22"/>
              </w:rPr>
              <w:t xml:space="preserve"> </w:t>
            </w:r>
            <w:r w:rsidRPr="000201EE">
              <w:rPr>
                <w:rFonts w:eastAsia="Times New Roman"/>
                <w:bCs/>
                <w:sz w:val="22"/>
                <w:szCs w:val="22"/>
              </w:rPr>
              <w:t>Соотношение законодательства Российской Федерации о контрактной системе и международных норм и правил. Подзаконные акты, принятые в развитие контрактного законодательства. Место Гражданского и Бюджетного кодексов правовой регламентации контрактной системы.</w:t>
            </w:r>
            <w:r w:rsidR="00182F9B" w:rsidRPr="000201EE">
              <w:rPr>
                <w:sz w:val="22"/>
                <w:szCs w:val="22"/>
              </w:rPr>
              <w:t xml:space="preserve"> .Обжалование и разрешение споров, возникающих в рамках контрактной системы. Защита прав и законных интересов, ответственность.</w:t>
            </w:r>
          </w:p>
        </w:tc>
        <w:tc>
          <w:tcPr>
            <w:tcW w:w="1451" w:type="pct"/>
          </w:tcPr>
          <w:p w14:paraId="15ABCBB7"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и периодической литературой, работа с нормативными правовыми актами. Подготовка к разбору ситуационных заданий.</w:t>
            </w:r>
          </w:p>
        </w:tc>
      </w:tr>
      <w:tr w:rsidR="002C0ECF" w:rsidRPr="000201EE" w14:paraId="4E57AACC" w14:textId="77777777" w:rsidTr="00211D7E">
        <w:tc>
          <w:tcPr>
            <w:tcW w:w="1242" w:type="pct"/>
            <w:shd w:val="clear" w:color="auto" w:fill="auto"/>
          </w:tcPr>
          <w:p w14:paraId="3AC9F28E" w14:textId="79F55D62" w:rsidR="002C0ECF" w:rsidRPr="000201EE" w:rsidRDefault="002C0ECF" w:rsidP="002C0ECF">
            <w:pPr>
              <w:rPr>
                <w:rFonts w:eastAsia="Times New Roman"/>
                <w:sz w:val="22"/>
                <w:szCs w:val="22"/>
              </w:rPr>
            </w:pPr>
            <w:r w:rsidRPr="000201EE">
              <w:rPr>
                <w:bCs/>
                <w:sz w:val="22"/>
                <w:szCs w:val="22"/>
              </w:rPr>
              <w:t>Процедуры управления контрактной системой для обеспечения государственных и муниципальных нужд</w:t>
            </w:r>
          </w:p>
        </w:tc>
        <w:tc>
          <w:tcPr>
            <w:tcW w:w="2307" w:type="pct"/>
            <w:tcBorders>
              <w:bottom w:val="single" w:sz="4" w:space="0" w:color="auto"/>
            </w:tcBorders>
            <w:shd w:val="clear" w:color="auto" w:fill="auto"/>
            <w:vAlign w:val="center"/>
          </w:tcPr>
          <w:p w14:paraId="0C10BFAC" w14:textId="77777777" w:rsidR="002C0ECF" w:rsidRPr="000201EE" w:rsidRDefault="002C0ECF" w:rsidP="00356C3C">
            <w:pPr>
              <w:keepNext/>
              <w:ind w:left="37"/>
              <w:jc w:val="both"/>
              <w:rPr>
                <w:rFonts w:eastAsia="Times New Roman"/>
                <w:sz w:val="22"/>
                <w:szCs w:val="22"/>
              </w:rPr>
            </w:pPr>
            <w:r w:rsidRPr="000201EE">
              <w:rPr>
                <w:rFonts w:eastAsia="Times New Roman"/>
                <w:sz w:val="22"/>
                <w:szCs w:val="22"/>
              </w:rPr>
              <w:t>Требования к процедуре размещения заказов</w:t>
            </w:r>
            <w:r w:rsidR="006B3FB3" w:rsidRPr="000201EE">
              <w:rPr>
                <w:rFonts w:eastAsia="Times New Roman"/>
                <w:sz w:val="22"/>
                <w:szCs w:val="22"/>
              </w:rPr>
              <w:t>.</w:t>
            </w:r>
          </w:p>
          <w:p w14:paraId="03705062" w14:textId="77777777" w:rsidR="006B3FB3" w:rsidRPr="000201EE" w:rsidRDefault="006B3FB3" w:rsidP="00356C3C">
            <w:pPr>
              <w:keepNext/>
              <w:ind w:left="37"/>
              <w:jc w:val="both"/>
              <w:rPr>
                <w:rFonts w:eastAsia="Times New Roman"/>
                <w:bCs/>
                <w:sz w:val="22"/>
                <w:szCs w:val="22"/>
              </w:rPr>
            </w:pPr>
            <w:r w:rsidRPr="000201EE">
              <w:rPr>
                <w:rFonts w:eastAsia="Times New Roman"/>
                <w:bCs/>
                <w:sz w:val="22"/>
                <w:szCs w:val="22"/>
              </w:rPr>
              <w:t xml:space="preserve">Планирование закупок для обеспечения государственных и муниципальных нужд. Особенности планирования и осуществления отдельных видов закупок. </w:t>
            </w:r>
          </w:p>
          <w:p w14:paraId="06C86824" w14:textId="77777777" w:rsidR="006B3FB3" w:rsidRPr="000201EE" w:rsidRDefault="006B3FB3" w:rsidP="00356C3C">
            <w:pPr>
              <w:keepNext/>
              <w:jc w:val="both"/>
              <w:rPr>
                <w:rFonts w:eastAsia="Times New Roman"/>
                <w:bCs/>
                <w:sz w:val="22"/>
                <w:szCs w:val="22"/>
              </w:rPr>
            </w:pPr>
            <w:r w:rsidRPr="000201EE">
              <w:rPr>
                <w:rFonts w:eastAsia="Times New Roman"/>
                <w:bCs/>
                <w:sz w:val="22"/>
                <w:szCs w:val="22"/>
              </w:rPr>
              <w:t xml:space="preserve">Особенности закупок для обеспечения государственных и муниципальных нужд, осуществляемых бюджетными и автономными учреждениями, государственными и муниципальными унитарными предприятиями и иными юридическими лицами. Начальная (максимальная) цена контракта, методы определения и обоснования, методики расчета. </w:t>
            </w:r>
          </w:p>
          <w:p w14:paraId="706B1384" w14:textId="1A175FF4" w:rsidR="006B3FB3" w:rsidRPr="000201EE" w:rsidRDefault="006B3FB3" w:rsidP="00720555">
            <w:pPr>
              <w:keepNext/>
              <w:jc w:val="both"/>
              <w:rPr>
                <w:rFonts w:eastAsia="Times New Roman"/>
                <w:bCs/>
                <w:sz w:val="22"/>
                <w:szCs w:val="22"/>
              </w:rPr>
            </w:pPr>
            <w:r w:rsidRPr="000201EE">
              <w:rPr>
                <w:rFonts w:eastAsia="Times New Roman"/>
                <w:bCs/>
                <w:sz w:val="22"/>
                <w:szCs w:val="22"/>
              </w:rPr>
              <w:t>Способы определения поставщиков (подрядчиков, исполнителей). Процедуры их применения. Закупки у единственного поставщика. Антидемпинговые меры.</w:t>
            </w:r>
          </w:p>
        </w:tc>
        <w:tc>
          <w:tcPr>
            <w:tcW w:w="1451" w:type="pct"/>
          </w:tcPr>
          <w:p w14:paraId="56D8984D"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литературой, работа с нормативными правовыми актами. Подготовка отчета для обсуждения на практическом занятии в форме презентации.</w:t>
            </w:r>
          </w:p>
        </w:tc>
      </w:tr>
      <w:tr w:rsidR="002C0ECF" w:rsidRPr="000201EE" w14:paraId="6533754F" w14:textId="77777777" w:rsidTr="00211D7E">
        <w:trPr>
          <w:trHeight w:val="2671"/>
        </w:trPr>
        <w:tc>
          <w:tcPr>
            <w:tcW w:w="1242" w:type="pct"/>
            <w:shd w:val="clear" w:color="auto" w:fill="auto"/>
          </w:tcPr>
          <w:p w14:paraId="1440325F" w14:textId="7995D098" w:rsidR="002C0ECF" w:rsidRPr="000201EE" w:rsidRDefault="002C0ECF" w:rsidP="00556470">
            <w:pPr>
              <w:spacing w:line="276" w:lineRule="auto"/>
              <w:contextualSpacing/>
              <w:jc w:val="both"/>
              <w:rPr>
                <w:bCs/>
                <w:sz w:val="22"/>
                <w:szCs w:val="22"/>
              </w:rPr>
            </w:pPr>
            <w:r w:rsidRPr="000201EE">
              <w:rPr>
                <w:bCs/>
                <w:sz w:val="22"/>
                <w:szCs w:val="22"/>
              </w:rPr>
              <w:lastRenderedPageBreak/>
              <w:t>Мониторинг, аудит и контроль в области управления контрактной системой для обеспечения государственных и муниципальных нужд</w:t>
            </w:r>
          </w:p>
        </w:tc>
        <w:tc>
          <w:tcPr>
            <w:tcW w:w="2307" w:type="pct"/>
            <w:shd w:val="clear" w:color="auto" w:fill="auto"/>
            <w:vAlign w:val="center"/>
          </w:tcPr>
          <w:p w14:paraId="1CC315BC" w14:textId="59C964D7" w:rsidR="006B3FB3" w:rsidRPr="000201EE" w:rsidRDefault="006B3FB3" w:rsidP="00356C3C">
            <w:pPr>
              <w:keepNext/>
              <w:jc w:val="both"/>
              <w:rPr>
                <w:rFonts w:eastAsia="Times New Roman"/>
                <w:sz w:val="22"/>
                <w:szCs w:val="22"/>
              </w:rPr>
            </w:pPr>
            <w:r w:rsidRPr="000201EE">
              <w:rPr>
                <w:rFonts w:eastAsia="Times New Roman"/>
                <w:sz w:val="22"/>
                <w:szCs w:val="22"/>
              </w:rPr>
              <w:t>Мониторинг закупок</w:t>
            </w:r>
            <w:r w:rsidR="00356C3C" w:rsidRPr="000201EE">
              <w:rPr>
                <w:rFonts w:eastAsia="Times New Roman"/>
                <w:sz w:val="22"/>
                <w:szCs w:val="22"/>
              </w:rPr>
              <w:t>: понятие, роль и значение.</w:t>
            </w:r>
          </w:p>
          <w:p w14:paraId="55A98579" w14:textId="10620F12" w:rsidR="006B3FB3" w:rsidRPr="000201EE" w:rsidRDefault="006B3FB3" w:rsidP="00356C3C">
            <w:pPr>
              <w:keepNext/>
              <w:jc w:val="both"/>
              <w:rPr>
                <w:rFonts w:eastAsia="Times New Roman"/>
                <w:sz w:val="22"/>
                <w:szCs w:val="22"/>
              </w:rPr>
            </w:pPr>
            <w:r w:rsidRPr="000201EE">
              <w:rPr>
                <w:rFonts w:eastAsia="Times New Roman"/>
                <w:sz w:val="22"/>
                <w:szCs w:val="22"/>
              </w:rPr>
              <w:t>Контроль в сфере закупок</w:t>
            </w:r>
            <w:r w:rsidR="00356C3C" w:rsidRPr="000201EE">
              <w:rPr>
                <w:rFonts w:eastAsia="Times New Roman"/>
                <w:sz w:val="22"/>
                <w:szCs w:val="22"/>
              </w:rPr>
              <w:t>: понятие, роль и значение.</w:t>
            </w:r>
          </w:p>
          <w:p w14:paraId="38AA522E" w14:textId="1CE8DCEA" w:rsidR="00356C3C" w:rsidRPr="000201EE" w:rsidRDefault="00356C3C" w:rsidP="00356C3C">
            <w:pPr>
              <w:keepNext/>
              <w:jc w:val="both"/>
              <w:rPr>
                <w:rFonts w:eastAsia="Times New Roman"/>
                <w:sz w:val="22"/>
                <w:szCs w:val="22"/>
              </w:rPr>
            </w:pPr>
            <w:r w:rsidRPr="000201EE">
              <w:rPr>
                <w:rFonts w:eastAsia="Times New Roman"/>
                <w:sz w:val="22"/>
                <w:szCs w:val="22"/>
              </w:rPr>
              <w:t>Аудит в сфере закупок: понятие, роль и значение.</w:t>
            </w:r>
          </w:p>
          <w:p w14:paraId="7DD92D51" w14:textId="23236C25" w:rsidR="002C0ECF" w:rsidRPr="000201EE" w:rsidRDefault="00356C3C" w:rsidP="00356C3C">
            <w:pPr>
              <w:keepNext/>
              <w:jc w:val="both"/>
              <w:rPr>
                <w:rFonts w:eastAsia="Times New Roman"/>
                <w:sz w:val="22"/>
                <w:szCs w:val="22"/>
              </w:rPr>
            </w:pPr>
            <w:r w:rsidRPr="000201EE">
              <w:rPr>
                <w:rFonts w:eastAsia="Times New Roman"/>
                <w:sz w:val="22"/>
                <w:szCs w:val="22"/>
              </w:rPr>
              <w:t xml:space="preserve">Требования </w:t>
            </w:r>
            <w:r w:rsidR="002C0ECF" w:rsidRPr="000201EE">
              <w:rPr>
                <w:rFonts w:eastAsia="Times New Roman"/>
                <w:sz w:val="22"/>
                <w:szCs w:val="22"/>
              </w:rPr>
              <w:t>к м</w:t>
            </w:r>
            <w:r w:rsidRPr="000201EE">
              <w:rPr>
                <w:rFonts w:eastAsia="Times New Roman"/>
                <w:sz w:val="22"/>
                <w:szCs w:val="22"/>
              </w:rPr>
              <w:t xml:space="preserve">ониторингу, аудиту и </w:t>
            </w:r>
            <w:r w:rsidR="002C0ECF" w:rsidRPr="000201EE">
              <w:rPr>
                <w:rFonts w:eastAsia="Times New Roman"/>
                <w:sz w:val="22"/>
                <w:szCs w:val="22"/>
              </w:rPr>
              <w:t>контролю.</w:t>
            </w:r>
            <w:r w:rsidRPr="000201EE">
              <w:rPr>
                <w:rFonts w:eastAsia="Times New Roman"/>
                <w:sz w:val="22"/>
                <w:szCs w:val="22"/>
              </w:rPr>
              <w:t xml:space="preserve"> Обязательное общественное обсуждение. Общественный контроль.</w:t>
            </w:r>
          </w:p>
        </w:tc>
        <w:tc>
          <w:tcPr>
            <w:tcW w:w="1451" w:type="pct"/>
            <w:tcBorders>
              <w:top w:val="single" w:sz="4" w:space="0" w:color="auto"/>
              <w:left w:val="single" w:sz="4" w:space="0" w:color="auto"/>
              <w:bottom w:val="single" w:sz="4" w:space="0" w:color="auto"/>
              <w:right w:val="single" w:sz="4" w:space="0" w:color="auto"/>
            </w:tcBorders>
          </w:tcPr>
          <w:p w14:paraId="0FAC6F38"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литературой, работа с нормативными правовыми актами. Подготовка доклада к семинару в форме презентации и к дискуссии по вопросам семинара.</w:t>
            </w:r>
          </w:p>
        </w:tc>
      </w:tr>
    </w:tbl>
    <w:p w14:paraId="271D4979" w14:textId="77777777" w:rsidR="006B3C1A" w:rsidRDefault="006B3C1A" w:rsidP="006B3C1A">
      <w:pPr>
        <w:shd w:val="clear" w:color="auto" w:fill="FFFFFF"/>
        <w:spacing w:before="682"/>
        <w:ind w:left="475"/>
        <w:rPr>
          <w:sz w:val="2"/>
          <w:szCs w:val="2"/>
        </w:rPr>
      </w:pPr>
    </w:p>
    <w:p w14:paraId="7EFE18B9" w14:textId="77777777" w:rsidR="00145746" w:rsidRDefault="006B3C1A" w:rsidP="00145746">
      <w:pPr>
        <w:pStyle w:val="ab"/>
        <w:spacing w:after="0"/>
        <w:ind w:left="0" w:firstLine="709"/>
        <w:jc w:val="both"/>
        <w:outlineLvl w:val="1"/>
        <w:rPr>
          <w:b/>
          <w:sz w:val="28"/>
          <w:szCs w:val="28"/>
        </w:rPr>
      </w:pPr>
      <w:bookmarkStart w:id="14" w:name="_Toc120905634"/>
      <w:r w:rsidRPr="007361F7">
        <w:rPr>
          <w:b/>
          <w:sz w:val="28"/>
          <w:szCs w:val="28"/>
        </w:rPr>
        <w:t xml:space="preserve">6.2. </w:t>
      </w:r>
      <w:r w:rsidR="00145746">
        <w:rPr>
          <w:b/>
          <w:sz w:val="28"/>
          <w:szCs w:val="28"/>
        </w:rPr>
        <w:t>Перечень вопросов, заданий, тем для подготовки к текущему контролю (согласно таблице 2)</w:t>
      </w:r>
      <w:bookmarkEnd w:id="14"/>
    </w:p>
    <w:p w14:paraId="364980EA" w14:textId="77777777" w:rsidR="00145746" w:rsidRDefault="00145746" w:rsidP="00145746">
      <w:pPr>
        <w:pStyle w:val="ab"/>
        <w:spacing w:after="0"/>
        <w:ind w:left="0" w:firstLine="709"/>
        <w:jc w:val="both"/>
        <w:outlineLvl w:val="1"/>
        <w:rPr>
          <w:b/>
          <w:sz w:val="28"/>
          <w:szCs w:val="28"/>
        </w:rPr>
      </w:pPr>
    </w:p>
    <w:p w14:paraId="271D49BA" w14:textId="75075B61" w:rsidR="006B3C1A" w:rsidRPr="008B679B" w:rsidRDefault="003A2959" w:rsidP="00145746">
      <w:pPr>
        <w:pStyle w:val="ab"/>
        <w:spacing w:after="0"/>
        <w:ind w:left="0" w:firstLine="709"/>
        <w:jc w:val="both"/>
        <w:outlineLvl w:val="1"/>
        <w:rPr>
          <w:rFonts w:eastAsia="Times New Roman"/>
          <w:b/>
          <w:bCs/>
          <w:sz w:val="28"/>
          <w:szCs w:val="28"/>
        </w:rPr>
      </w:pPr>
      <w:bookmarkStart w:id="15" w:name="_Toc120905635"/>
      <w:r w:rsidRPr="00C96C34">
        <w:rPr>
          <w:rFonts w:eastAsia="Times New Roman"/>
          <w:b/>
          <w:bCs/>
          <w:sz w:val="28"/>
          <w:szCs w:val="28"/>
        </w:rPr>
        <w:t xml:space="preserve">Примерный перечень тем </w:t>
      </w:r>
      <w:r w:rsidR="008B679B">
        <w:rPr>
          <w:rFonts w:eastAsia="Times New Roman"/>
          <w:b/>
          <w:bCs/>
          <w:sz w:val="28"/>
          <w:szCs w:val="28"/>
        </w:rPr>
        <w:t>контрольных работ</w:t>
      </w:r>
      <w:bookmarkEnd w:id="15"/>
    </w:p>
    <w:p w14:paraId="0D2CA72B"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sidRPr="00C96C34">
        <w:rPr>
          <w:rFonts w:eastAsia="Times New Roman"/>
          <w:bCs/>
          <w:sz w:val="28"/>
          <w:szCs w:val="28"/>
        </w:rPr>
        <w:t>Информационное обеспечение управления закупками: проблемы</w:t>
      </w:r>
      <w:r w:rsidRPr="00B74B16">
        <w:rPr>
          <w:rFonts w:eastAsia="Times New Roman"/>
          <w:bCs/>
          <w:sz w:val="28"/>
          <w:szCs w:val="28"/>
        </w:rPr>
        <w:t xml:space="preserve"> и пути решения.</w:t>
      </w:r>
    </w:p>
    <w:p w14:paraId="0515E65B"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Проблемы использования экспертов и экспертных организаций</w:t>
      </w:r>
    </w:p>
    <w:p w14:paraId="3432DA58"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Участие в закупках различных категорий поставщиков.</w:t>
      </w:r>
    </w:p>
    <w:p w14:paraId="1DEF3F08"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Контрактная служба</w:t>
      </w:r>
    </w:p>
    <w:p w14:paraId="7E51E04E"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Нормирование закупок. </w:t>
      </w:r>
    </w:p>
    <w:p w14:paraId="26171EB4"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Документооборот в сфере закупок. </w:t>
      </w:r>
    </w:p>
    <w:p w14:paraId="6001975C"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sidRPr="000448B9">
        <w:rPr>
          <w:sz w:val="28"/>
          <w:szCs w:val="28"/>
        </w:rPr>
        <w:t>Разработка технического задания при осуществлении закупок.</w:t>
      </w:r>
    </w:p>
    <w:p w14:paraId="38189890"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sidRPr="000448B9">
        <w:rPr>
          <w:sz w:val="28"/>
          <w:szCs w:val="28"/>
        </w:rPr>
        <w:t xml:space="preserve"> Описание объекта закупки. </w:t>
      </w:r>
    </w:p>
    <w:p w14:paraId="22A1949F"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sidRPr="000448B9">
        <w:rPr>
          <w:sz w:val="28"/>
          <w:szCs w:val="28"/>
        </w:rPr>
        <w:t xml:space="preserve">Использование товарных знаков и других средств индивидуализации при осуществлении закупок. </w:t>
      </w:r>
    </w:p>
    <w:p w14:paraId="2BCF561B"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Начальная максимальная цена товара.</w:t>
      </w:r>
    </w:p>
    <w:p w14:paraId="4C270214"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Методы определения</w:t>
      </w:r>
      <w:r w:rsidRPr="00492989">
        <w:rPr>
          <w:sz w:val="28"/>
          <w:szCs w:val="28"/>
        </w:rPr>
        <w:t xml:space="preserve"> </w:t>
      </w:r>
      <w:r>
        <w:rPr>
          <w:sz w:val="28"/>
          <w:szCs w:val="28"/>
        </w:rPr>
        <w:t>начальной максимальной цены товара.</w:t>
      </w:r>
    </w:p>
    <w:p w14:paraId="0F87A2EB" w14:textId="77777777" w:rsidR="002C0ECF" w:rsidRPr="00C96C34" w:rsidRDefault="005148EC" w:rsidP="00556470">
      <w:pPr>
        <w:pStyle w:val="ad"/>
        <w:numPr>
          <w:ilvl w:val="0"/>
          <w:numId w:val="2"/>
        </w:numPr>
        <w:spacing w:line="360" w:lineRule="auto"/>
        <w:ind w:left="0" w:firstLine="709"/>
        <w:jc w:val="both"/>
        <w:rPr>
          <w:rFonts w:eastAsia="Times New Roman"/>
          <w:bCs/>
          <w:sz w:val="28"/>
          <w:szCs w:val="28"/>
        </w:rPr>
      </w:pPr>
      <w:hyperlink r:id="rId12" w:history="1">
        <w:r w:rsidR="002C0ECF" w:rsidRPr="00C96C34">
          <w:rPr>
            <w:rStyle w:val="af"/>
            <w:color w:val="auto"/>
            <w:sz w:val="28"/>
            <w:szCs w:val="28"/>
            <w:u w:val="none"/>
            <w:shd w:val="clear" w:color="auto" w:fill="FFFFFF"/>
          </w:rPr>
          <w:t xml:space="preserve">Особенности заключения и исполнения контракта, предметом которого является выполнение проектных и (или) изыскательских работ, </w:t>
        </w:r>
      </w:hyperlink>
    </w:p>
    <w:p w14:paraId="6181C931" w14:textId="77777777" w:rsidR="002C0ECF" w:rsidRPr="00593228" w:rsidRDefault="005148EC" w:rsidP="00556470">
      <w:pPr>
        <w:pStyle w:val="ad"/>
        <w:numPr>
          <w:ilvl w:val="0"/>
          <w:numId w:val="2"/>
        </w:numPr>
        <w:spacing w:line="360" w:lineRule="auto"/>
        <w:ind w:left="0" w:firstLine="709"/>
        <w:jc w:val="both"/>
        <w:rPr>
          <w:rStyle w:val="af"/>
          <w:rFonts w:eastAsia="Times New Roman"/>
          <w:bCs/>
          <w:color w:val="auto"/>
          <w:sz w:val="28"/>
          <w:szCs w:val="28"/>
          <w:u w:val="none"/>
        </w:rPr>
      </w:pPr>
      <w:hyperlink r:id="rId13" w:history="1">
        <w:r w:rsidR="002C0ECF" w:rsidRPr="00C96C34">
          <w:rPr>
            <w:rStyle w:val="af"/>
            <w:color w:val="auto"/>
            <w:sz w:val="28"/>
            <w:szCs w:val="28"/>
            <w:u w:val="none"/>
            <w:shd w:val="clear" w:color="auto" w:fill="FFFFFF"/>
          </w:rPr>
          <w:t>Особенности заключения и исполнения контрактов, предметом которых являются строительство, реконструкция объектов капитального строительства</w:t>
        </w:r>
      </w:hyperlink>
    </w:p>
    <w:p w14:paraId="4B104301" w14:textId="77777777" w:rsidR="002C0ECF" w:rsidRPr="00071A60" w:rsidRDefault="002C0ECF" w:rsidP="00556470">
      <w:pPr>
        <w:pStyle w:val="ad"/>
        <w:numPr>
          <w:ilvl w:val="0"/>
          <w:numId w:val="2"/>
        </w:numPr>
        <w:spacing w:line="360" w:lineRule="auto"/>
        <w:ind w:left="0" w:firstLine="709"/>
        <w:rPr>
          <w:rFonts w:eastAsia="Times New Roman"/>
          <w:bCs/>
          <w:sz w:val="28"/>
          <w:szCs w:val="28"/>
        </w:rPr>
      </w:pPr>
      <w:r>
        <w:rPr>
          <w:rFonts w:eastAsia="Times New Roman"/>
          <w:bCs/>
          <w:sz w:val="28"/>
          <w:szCs w:val="28"/>
        </w:rPr>
        <w:t xml:space="preserve"> </w:t>
      </w:r>
      <w:r w:rsidRPr="00593228">
        <w:rPr>
          <w:rFonts w:eastAsia="Times New Roman"/>
          <w:bCs/>
          <w:sz w:val="28"/>
          <w:szCs w:val="28"/>
        </w:rPr>
        <w:t>Единая информационная система</w:t>
      </w:r>
    </w:p>
    <w:p w14:paraId="49E74DE9"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Мониторинг в сфере закупок</w:t>
      </w:r>
      <w:r w:rsidRPr="00071A60">
        <w:rPr>
          <w:sz w:val="28"/>
          <w:szCs w:val="28"/>
        </w:rPr>
        <w:t>: понятие, роль, процедуры и значение.</w:t>
      </w:r>
    </w:p>
    <w:p w14:paraId="49A4C799"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lastRenderedPageBreak/>
        <w:t xml:space="preserve"> Аудит в сфере закупок</w:t>
      </w:r>
      <w:r w:rsidRPr="00071A60">
        <w:rPr>
          <w:sz w:val="28"/>
          <w:szCs w:val="28"/>
        </w:rPr>
        <w:t>: понятие, роль, процедуры и значение.</w:t>
      </w:r>
    </w:p>
    <w:p w14:paraId="518A1E42"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К</w:t>
      </w:r>
      <w:r w:rsidRPr="00071A60">
        <w:rPr>
          <w:sz w:val="28"/>
          <w:szCs w:val="28"/>
        </w:rPr>
        <w:t xml:space="preserve">онтроль </w:t>
      </w:r>
      <w:r>
        <w:rPr>
          <w:sz w:val="28"/>
          <w:szCs w:val="28"/>
        </w:rPr>
        <w:t>в сфере закупок</w:t>
      </w:r>
      <w:r w:rsidRPr="00071A60">
        <w:rPr>
          <w:sz w:val="28"/>
          <w:szCs w:val="28"/>
        </w:rPr>
        <w:t xml:space="preserve">: понятие, роль, процедуры и значение. </w:t>
      </w:r>
    </w:p>
    <w:p w14:paraId="3AB7B679"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Обжалование действий (бездействий) участников контрактной системы. </w:t>
      </w:r>
    </w:p>
    <w:p w14:paraId="34E01A65"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Принципы организации ведомственного контроля.</w:t>
      </w:r>
    </w:p>
    <w:p w14:paraId="146177C0"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Проблемы организации мониторинга в сфере закупок</w:t>
      </w:r>
    </w:p>
    <w:p w14:paraId="7A3BB92B" w14:textId="77777777" w:rsidR="002C0ECF" w:rsidRPr="00B74B16"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Проблемы организации контроля в сфере закупок</w:t>
      </w:r>
    </w:p>
    <w:p w14:paraId="603B9E34"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w:t>
      </w:r>
      <w:r w:rsidRPr="00071A60">
        <w:rPr>
          <w:sz w:val="28"/>
          <w:szCs w:val="28"/>
        </w:rPr>
        <w:t>Система общественного контроля.</w:t>
      </w:r>
    </w:p>
    <w:p w14:paraId="6A312D32"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 Обязательное общественное обсуждение закупок.</w:t>
      </w:r>
    </w:p>
    <w:p w14:paraId="7B9FBE1D"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 Ответственность заказчиков и их должностных лиц.</w:t>
      </w:r>
    </w:p>
    <w:p w14:paraId="3A4D4E67"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 Обжалование постановлений о привлечении к ответственности.</w:t>
      </w:r>
    </w:p>
    <w:p w14:paraId="271D49C3" w14:textId="3E6667D5" w:rsidR="006B3C1A" w:rsidRPr="00720555" w:rsidRDefault="00720555" w:rsidP="00720555">
      <w:pPr>
        <w:spacing w:line="360" w:lineRule="auto"/>
        <w:ind w:firstLine="709"/>
        <w:jc w:val="both"/>
        <w:rPr>
          <w:rFonts w:eastAsia="Times New Roman"/>
          <w:sz w:val="28"/>
          <w:szCs w:val="28"/>
        </w:rPr>
      </w:pPr>
      <w:r w:rsidRPr="00720555">
        <w:rPr>
          <w:rFonts w:eastAsia="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82CD180" w14:textId="77777777" w:rsidR="00AC3603" w:rsidRPr="00AC3603" w:rsidRDefault="00AC3603" w:rsidP="00AC3603">
      <w:pPr>
        <w:keepNext/>
        <w:keepLines/>
        <w:spacing w:before="240"/>
        <w:ind w:firstLine="709"/>
        <w:jc w:val="both"/>
        <w:outlineLvl w:val="0"/>
        <w:rPr>
          <w:rFonts w:eastAsiaTheme="majorEastAsia"/>
          <w:b/>
          <w:sz w:val="28"/>
          <w:szCs w:val="28"/>
        </w:rPr>
      </w:pPr>
      <w:bookmarkStart w:id="16" w:name="_Toc115252182"/>
      <w:bookmarkStart w:id="17" w:name="_Toc120905636"/>
      <w:r w:rsidRPr="00AC3603">
        <w:rPr>
          <w:rFonts w:eastAsiaTheme="majorEastAsia"/>
          <w:b/>
          <w:sz w:val="28"/>
          <w:szCs w:val="28"/>
        </w:rPr>
        <w:t>7. Фонд оценочных средств для проведения промежуточной аттестации обучающихся по дисциплине</w:t>
      </w:r>
      <w:bookmarkEnd w:id="16"/>
      <w:bookmarkEnd w:id="17"/>
    </w:p>
    <w:p w14:paraId="2A6DE0F6" w14:textId="2E846ADD" w:rsidR="00AC3603" w:rsidRDefault="00AC3603" w:rsidP="00AC3603">
      <w:pPr>
        <w:rPr>
          <w:rFonts w:eastAsia="Times New Roman"/>
          <w:sz w:val="28"/>
          <w:szCs w:val="28"/>
        </w:rPr>
      </w:pPr>
    </w:p>
    <w:p w14:paraId="5A4F8064" w14:textId="01F97251" w:rsidR="00720555" w:rsidRDefault="00720555" w:rsidP="00720555">
      <w:pPr>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9A330F1" w14:textId="77777777" w:rsidR="00720555" w:rsidRDefault="00720555" w:rsidP="00720555">
      <w:pPr>
        <w:ind w:firstLine="709"/>
        <w:jc w:val="both"/>
        <w:rPr>
          <w:sz w:val="28"/>
          <w:szCs w:val="28"/>
        </w:rPr>
      </w:pPr>
    </w:p>
    <w:p w14:paraId="30E49666" w14:textId="77777777" w:rsidR="00720555" w:rsidRDefault="00720555" w:rsidP="00720555">
      <w:pPr>
        <w:spacing w:after="200"/>
        <w:ind w:firstLine="709"/>
        <w:jc w:val="both"/>
        <w:rPr>
          <w:b/>
          <w:sz w:val="28"/>
          <w:szCs w:val="28"/>
        </w:rPr>
      </w:pPr>
      <w:r>
        <w:rPr>
          <w:b/>
          <w:sz w:val="28"/>
          <w:szCs w:val="28"/>
        </w:rPr>
        <w:t xml:space="preserve">Перечень компетенций и типовые контрольные задания, необходимые для оценки индикаторов достижения компетенций, умений и знаний </w:t>
      </w:r>
    </w:p>
    <w:tbl>
      <w:tblPr>
        <w:tblStyle w:val="11"/>
        <w:tblW w:w="10915" w:type="dxa"/>
        <w:tblInd w:w="-459" w:type="dxa"/>
        <w:tblLook w:val="04A0" w:firstRow="1" w:lastRow="0" w:firstColumn="1" w:lastColumn="0" w:noHBand="0" w:noVBand="1"/>
      </w:tblPr>
      <w:tblGrid>
        <w:gridCol w:w="2127"/>
        <w:gridCol w:w="2539"/>
        <w:gridCol w:w="2705"/>
        <w:gridCol w:w="3544"/>
      </w:tblGrid>
      <w:tr w:rsidR="006F64DB" w:rsidRPr="00AC3603" w14:paraId="31B41D92" w14:textId="77777777" w:rsidTr="00844F62">
        <w:trPr>
          <w:cantSplit/>
          <w:trHeight w:val="1550"/>
        </w:trPr>
        <w:tc>
          <w:tcPr>
            <w:tcW w:w="2127" w:type="dxa"/>
          </w:tcPr>
          <w:p w14:paraId="489CB08E" w14:textId="68F3E770" w:rsidR="00C813AF" w:rsidRPr="00AC3603" w:rsidRDefault="00C813AF" w:rsidP="000201EE">
            <w:pPr>
              <w:jc w:val="center"/>
              <w:rPr>
                <w:rFonts w:eastAsia="Times New Roman"/>
                <w:sz w:val="22"/>
                <w:szCs w:val="22"/>
              </w:rPr>
            </w:pPr>
            <w:r w:rsidRPr="00AC3603">
              <w:rPr>
                <w:rFonts w:eastAsia="Times New Roman"/>
                <w:sz w:val="22"/>
                <w:szCs w:val="22"/>
              </w:rPr>
              <w:t>Наименование компетенции</w:t>
            </w:r>
          </w:p>
        </w:tc>
        <w:tc>
          <w:tcPr>
            <w:tcW w:w="2539" w:type="dxa"/>
          </w:tcPr>
          <w:p w14:paraId="3E2E1279" w14:textId="01B1D104" w:rsidR="00C813AF" w:rsidRPr="00AC3603" w:rsidRDefault="00F677A3" w:rsidP="00F677A3">
            <w:pPr>
              <w:jc w:val="center"/>
              <w:rPr>
                <w:rFonts w:eastAsia="Times New Roman"/>
                <w:sz w:val="22"/>
                <w:szCs w:val="22"/>
              </w:rPr>
            </w:pPr>
            <w:r w:rsidRPr="00AC3603">
              <w:rPr>
                <w:rFonts w:eastAsia="Times New Roman"/>
                <w:sz w:val="22"/>
                <w:szCs w:val="22"/>
              </w:rPr>
              <w:t>Наименование индикаторов</w:t>
            </w:r>
            <w:r w:rsidR="00C813AF" w:rsidRPr="00AC3603">
              <w:rPr>
                <w:rFonts w:eastAsia="Times New Roman"/>
                <w:sz w:val="22"/>
                <w:szCs w:val="22"/>
              </w:rPr>
              <w:t xml:space="preserve"> достижения компетенции</w:t>
            </w:r>
          </w:p>
        </w:tc>
        <w:tc>
          <w:tcPr>
            <w:tcW w:w="2705" w:type="dxa"/>
          </w:tcPr>
          <w:p w14:paraId="08879276" w14:textId="77777777" w:rsidR="00C813AF" w:rsidRPr="00AC3603" w:rsidRDefault="00C813AF" w:rsidP="00F677A3">
            <w:pPr>
              <w:jc w:val="center"/>
              <w:rPr>
                <w:rFonts w:eastAsia="Times New Roman"/>
                <w:sz w:val="22"/>
                <w:szCs w:val="22"/>
              </w:rPr>
            </w:pPr>
            <w:r w:rsidRPr="00AC3603">
              <w:rPr>
                <w:rFonts w:eastAsia="Times New Roman"/>
                <w:sz w:val="22"/>
                <w:szCs w:val="22"/>
              </w:rPr>
              <w:t>Результаты обучения (умения и знания), соотнесенные с индикаторами достижения компетенции</w:t>
            </w:r>
          </w:p>
        </w:tc>
        <w:tc>
          <w:tcPr>
            <w:tcW w:w="3544" w:type="dxa"/>
          </w:tcPr>
          <w:p w14:paraId="540A7EED" w14:textId="77777777" w:rsidR="00C813AF" w:rsidRPr="00AC3603" w:rsidRDefault="00C813AF" w:rsidP="00F677A3">
            <w:pPr>
              <w:jc w:val="center"/>
              <w:rPr>
                <w:rFonts w:eastAsia="Times New Roman"/>
                <w:sz w:val="22"/>
                <w:szCs w:val="22"/>
              </w:rPr>
            </w:pPr>
            <w:r w:rsidRPr="00AC3603">
              <w:rPr>
                <w:rFonts w:eastAsia="Times New Roman"/>
                <w:sz w:val="22"/>
                <w:szCs w:val="22"/>
              </w:rPr>
              <w:t>Типовые контрольные задания</w:t>
            </w:r>
          </w:p>
        </w:tc>
      </w:tr>
      <w:tr w:rsidR="000201EE" w:rsidRPr="00AC3603" w14:paraId="1849E7B8" w14:textId="77777777" w:rsidTr="00844F62">
        <w:tc>
          <w:tcPr>
            <w:tcW w:w="2127" w:type="dxa"/>
            <w:vMerge w:val="restart"/>
          </w:tcPr>
          <w:p w14:paraId="6AF353D3" w14:textId="77777777" w:rsidR="000201EE" w:rsidRPr="00A77FFA" w:rsidRDefault="000201EE" w:rsidP="000201EE">
            <w:pPr>
              <w:contextualSpacing/>
              <w:rPr>
                <w:sz w:val="22"/>
                <w:szCs w:val="22"/>
              </w:rPr>
            </w:pPr>
            <w:r w:rsidRPr="00C17FAD">
              <w:rPr>
                <w:rFonts w:eastAsia="Times New Roman"/>
                <w:b/>
                <w:bCs/>
                <w:sz w:val="22"/>
                <w:szCs w:val="22"/>
              </w:rPr>
              <w:t>ПКН-3</w:t>
            </w:r>
            <w:r>
              <w:rPr>
                <w:rFonts w:eastAsia="Times New Roman"/>
                <w:b/>
                <w:bCs/>
                <w:sz w:val="22"/>
                <w:szCs w:val="22"/>
              </w:rPr>
              <w:t xml:space="preserve"> </w:t>
            </w:r>
            <w:r w:rsidRPr="00A77FFA">
              <w:rPr>
                <w:sz w:val="22"/>
                <w:szCs w:val="22"/>
              </w:rPr>
              <w:t>Способность</w:t>
            </w:r>
            <w:r>
              <w:rPr>
                <w:sz w:val="22"/>
                <w:szCs w:val="22"/>
              </w:rPr>
              <w:t xml:space="preserve"> </w:t>
            </w:r>
            <w:r w:rsidRPr="00A77FFA">
              <w:rPr>
                <w:sz w:val="22"/>
                <w:szCs w:val="22"/>
              </w:rPr>
              <w:t>организовывать</w:t>
            </w:r>
            <w:r>
              <w:rPr>
                <w:sz w:val="22"/>
                <w:szCs w:val="22"/>
              </w:rPr>
              <w:t xml:space="preserve"> </w:t>
            </w:r>
            <w:r w:rsidRPr="00A77FFA">
              <w:rPr>
                <w:sz w:val="22"/>
                <w:szCs w:val="22"/>
              </w:rPr>
              <w:t>и</w:t>
            </w:r>
          </w:p>
          <w:p w14:paraId="13E3BE97" w14:textId="77777777" w:rsidR="000201EE" w:rsidRPr="00A77FFA" w:rsidRDefault="000201EE" w:rsidP="000201EE">
            <w:pPr>
              <w:contextualSpacing/>
              <w:rPr>
                <w:sz w:val="22"/>
                <w:szCs w:val="22"/>
              </w:rPr>
            </w:pPr>
            <w:r>
              <w:rPr>
                <w:sz w:val="22"/>
                <w:szCs w:val="22"/>
              </w:rPr>
              <w:t xml:space="preserve">осуществлять </w:t>
            </w:r>
            <w:r w:rsidRPr="00A77FFA">
              <w:rPr>
                <w:sz w:val="22"/>
                <w:szCs w:val="22"/>
              </w:rPr>
              <w:t>внутренние</w:t>
            </w:r>
            <w:r>
              <w:rPr>
                <w:sz w:val="22"/>
                <w:szCs w:val="22"/>
              </w:rPr>
              <w:t xml:space="preserve"> </w:t>
            </w:r>
            <w:r w:rsidRPr="00A77FFA">
              <w:rPr>
                <w:sz w:val="22"/>
                <w:szCs w:val="22"/>
              </w:rPr>
              <w:t>и</w:t>
            </w:r>
          </w:p>
          <w:p w14:paraId="231360ED" w14:textId="77777777" w:rsidR="000201EE" w:rsidRPr="00A77FFA" w:rsidRDefault="000201EE" w:rsidP="000201EE">
            <w:pPr>
              <w:contextualSpacing/>
              <w:rPr>
                <w:sz w:val="22"/>
                <w:szCs w:val="22"/>
              </w:rPr>
            </w:pPr>
            <w:r>
              <w:rPr>
                <w:sz w:val="22"/>
                <w:szCs w:val="22"/>
              </w:rPr>
              <w:t xml:space="preserve">межведомственные </w:t>
            </w:r>
            <w:r w:rsidRPr="00A77FFA">
              <w:rPr>
                <w:sz w:val="22"/>
                <w:szCs w:val="22"/>
              </w:rPr>
              <w:lastRenderedPageBreak/>
              <w:t>коммуникации,</w:t>
            </w:r>
          </w:p>
          <w:p w14:paraId="397A352C" w14:textId="77777777" w:rsidR="000201EE" w:rsidRPr="00A77FFA" w:rsidRDefault="000201EE" w:rsidP="000201EE">
            <w:pPr>
              <w:contextualSpacing/>
              <w:rPr>
                <w:sz w:val="22"/>
                <w:szCs w:val="22"/>
              </w:rPr>
            </w:pPr>
            <w:r w:rsidRPr="00A77FFA">
              <w:rPr>
                <w:sz w:val="22"/>
                <w:szCs w:val="22"/>
              </w:rPr>
              <w:t>взаимодействие органов государственной</w:t>
            </w:r>
            <w:r>
              <w:rPr>
                <w:sz w:val="22"/>
                <w:szCs w:val="22"/>
              </w:rPr>
              <w:t xml:space="preserve"> </w:t>
            </w:r>
            <w:r w:rsidRPr="00A77FFA">
              <w:rPr>
                <w:sz w:val="22"/>
                <w:szCs w:val="22"/>
              </w:rPr>
              <w:t>власти и местного</w:t>
            </w:r>
            <w:r>
              <w:rPr>
                <w:sz w:val="22"/>
                <w:szCs w:val="22"/>
              </w:rPr>
              <w:t xml:space="preserve"> </w:t>
            </w:r>
            <w:r w:rsidRPr="00A77FFA">
              <w:rPr>
                <w:sz w:val="22"/>
                <w:szCs w:val="22"/>
              </w:rPr>
              <w:t>самоуправления со</w:t>
            </w:r>
          </w:p>
          <w:p w14:paraId="3D7BCB9B" w14:textId="2056A0FE" w:rsidR="000201EE" w:rsidRPr="00AC3603" w:rsidRDefault="000201EE" w:rsidP="000201EE">
            <w:pPr>
              <w:jc w:val="both"/>
              <w:rPr>
                <w:rFonts w:eastAsia="Times New Roman"/>
                <w:sz w:val="28"/>
                <w:szCs w:val="28"/>
              </w:rPr>
            </w:pPr>
            <w:r w:rsidRPr="00A77FFA">
              <w:rPr>
                <w:sz w:val="22"/>
                <w:szCs w:val="22"/>
              </w:rPr>
              <w:t>всеми</w:t>
            </w:r>
            <w:r>
              <w:rPr>
                <w:sz w:val="22"/>
                <w:szCs w:val="22"/>
              </w:rPr>
              <w:t xml:space="preserve"> </w:t>
            </w:r>
            <w:r w:rsidRPr="00A77FFA">
              <w:rPr>
                <w:sz w:val="22"/>
                <w:szCs w:val="22"/>
              </w:rPr>
              <w:t>заинтересованными сторонами</w:t>
            </w:r>
          </w:p>
        </w:tc>
        <w:tc>
          <w:tcPr>
            <w:tcW w:w="2539" w:type="dxa"/>
          </w:tcPr>
          <w:p w14:paraId="5BBE9DA7" w14:textId="77777777" w:rsidR="000201EE" w:rsidRPr="006B162B" w:rsidRDefault="000201EE" w:rsidP="00C17FAD">
            <w:pPr>
              <w:contextualSpacing/>
              <w:rPr>
                <w:sz w:val="22"/>
                <w:szCs w:val="22"/>
              </w:rPr>
            </w:pPr>
            <w:r w:rsidRPr="006B162B">
              <w:rPr>
                <w:sz w:val="22"/>
                <w:szCs w:val="22"/>
              </w:rPr>
              <w:lastRenderedPageBreak/>
              <w:t>1. Демонстрирует знания в области</w:t>
            </w:r>
            <w:r>
              <w:rPr>
                <w:sz w:val="22"/>
                <w:szCs w:val="22"/>
              </w:rPr>
              <w:t xml:space="preserve"> </w:t>
            </w:r>
            <w:r w:rsidRPr="006B162B">
              <w:rPr>
                <w:sz w:val="22"/>
                <w:szCs w:val="22"/>
              </w:rPr>
              <w:t>организации всех видов внутренних и</w:t>
            </w:r>
            <w:r>
              <w:rPr>
                <w:sz w:val="22"/>
                <w:szCs w:val="22"/>
              </w:rPr>
              <w:t xml:space="preserve"> </w:t>
            </w:r>
            <w:r w:rsidRPr="006B162B">
              <w:rPr>
                <w:sz w:val="22"/>
                <w:szCs w:val="22"/>
              </w:rPr>
              <w:t>межведомственных коммуникаций.</w:t>
            </w:r>
          </w:p>
          <w:p w14:paraId="7173B345" w14:textId="61D20CCA" w:rsidR="000201EE" w:rsidRPr="00AC3603" w:rsidRDefault="000201EE" w:rsidP="00C17FAD">
            <w:pPr>
              <w:rPr>
                <w:rFonts w:eastAsia="Times New Roman"/>
                <w:sz w:val="28"/>
                <w:szCs w:val="28"/>
              </w:rPr>
            </w:pPr>
          </w:p>
        </w:tc>
        <w:tc>
          <w:tcPr>
            <w:tcW w:w="2705" w:type="dxa"/>
          </w:tcPr>
          <w:p w14:paraId="3AB2FF3D"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lastRenderedPageBreak/>
              <w:t>Знать:</w:t>
            </w:r>
          </w:p>
          <w:p w14:paraId="7FF68C64"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порядки </w:t>
            </w:r>
            <w:r w:rsidRPr="00D92113">
              <w:rPr>
                <w:rFonts w:eastAsia="Times New Roman"/>
                <w:spacing w:val="3"/>
                <w:sz w:val="22"/>
                <w:szCs w:val="22"/>
              </w:rPr>
              <w:t>организации всех видов внутренних и межведомственных коммуникаций</w:t>
            </w:r>
            <w:r>
              <w:rPr>
                <w:rFonts w:eastAsia="Times New Roman"/>
                <w:spacing w:val="3"/>
                <w:sz w:val="22"/>
                <w:szCs w:val="22"/>
              </w:rPr>
              <w:t xml:space="preserve"> в области к</w:t>
            </w:r>
            <w:r w:rsidRPr="00D92113">
              <w:rPr>
                <w:rFonts w:eastAsia="Times New Roman"/>
                <w:spacing w:val="3"/>
                <w:sz w:val="22"/>
                <w:szCs w:val="22"/>
              </w:rPr>
              <w:t>онтрактн</w:t>
            </w:r>
            <w:r>
              <w:rPr>
                <w:rFonts w:eastAsia="Times New Roman"/>
                <w:spacing w:val="3"/>
                <w:sz w:val="22"/>
                <w:szCs w:val="22"/>
              </w:rPr>
              <w:t xml:space="preserve">ой </w:t>
            </w:r>
            <w:r w:rsidRPr="00D92113">
              <w:rPr>
                <w:rFonts w:eastAsia="Times New Roman"/>
                <w:spacing w:val="3"/>
                <w:sz w:val="22"/>
                <w:szCs w:val="22"/>
              </w:rPr>
              <w:t>систем</w:t>
            </w:r>
            <w:r>
              <w:rPr>
                <w:rFonts w:eastAsia="Times New Roman"/>
                <w:spacing w:val="3"/>
                <w:sz w:val="22"/>
                <w:szCs w:val="22"/>
              </w:rPr>
              <w:t>ы</w:t>
            </w:r>
            <w:r w:rsidRPr="00B31B0B">
              <w:rPr>
                <w:rFonts w:eastAsia="Times New Roman"/>
                <w:spacing w:val="3"/>
                <w:sz w:val="22"/>
                <w:szCs w:val="22"/>
              </w:rPr>
              <w:t>;</w:t>
            </w:r>
          </w:p>
          <w:p w14:paraId="3074D23D"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lastRenderedPageBreak/>
              <w:t>Уметь</w:t>
            </w:r>
            <w:r w:rsidRPr="00B31B0B">
              <w:rPr>
                <w:rFonts w:eastAsia="Times New Roman"/>
                <w:spacing w:val="3"/>
                <w:sz w:val="22"/>
                <w:szCs w:val="22"/>
              </w:rPr>
              <w:t>:</w:t>
            </w:r>
          </w:p>
          <w:p w14:paraId="1488DB63" w14:textId="0CB23605" w:rsidR="000201EE" w:rsidRPr="00AC3603" w:rsidRDefault="000201EE" w:rsidP="00C17FAD">
            <w:pPr>
              <w:ind w:left="64"/>
              <w:jc w:val="both"/>
              <w:rPr>
                <w:rFonts w:eastAsia="Times New Roman"/>
                <w:sz w:val="28"/>
                <w:szCs w:val="28"/>
              </w:rPr>
            </w:pPr>
            <w:r>
              <w:rPr>
                <w:rFonts w:eastAsia="Times New Roman"/>
                <w:spacing w:val="3"/>
                <w:sz w:val="22"/>
                <w:szCs w:val="22"/>
                <w:lang w:eastAsia="ru-RU"/>
              </w:rPr>
              <w:t xml:space="preserve">осуществлять </w:t>
            </w:r>
            <w:r w:rsidRPr="004679B5">
              <w:rPr>
                <w:rFonts w:eastAsia="Times New Roman"/>
                <w:spacing w:val="3"/>
                <w:sz w:val="22"/>
                <w:szCs w:val="22"/>
                <w:lang w:eastAsia="ru-RU"/>
              </w:rPr>
              <w:t>внутренни</w:t>
            </w:r>
            <w:r>
              <w:rPr>
                <w:rFonts w:eastAsia="Times New Roman"/>
                <w:spacing w:val="3"/>
                <w:sz w:val="22"/>
                <w:szCs w:val="22"/>
                <w:lang w:eastAsia="ru-RU"/>
              </w:rPr>
              <w:t>е</w:t>
            </w:r>
            <w:r w:rsidRPr="004679B5">
              <w:rPr>
                <w:rFonts w:eastAsia="Times New Roman"/>
                <w:spacing w:val="3"/>
                <w:sz w:val="22"/>
                <w:szCs w:val="22"/>
                <w:lang w:eastAsia="ru-RU"/>
              </w:rPr>
              <w:t xml:space="preserve"> и межведомственны</w:t>
            </w:r>
            <w:r>
              <w:rPr>
                <w:rFonts w:eastAsia="Times New Roman"/>
                <w:spacing w:val="3"/>
                <w:sz w:val="22"/>
                <w:szCs w:val="22"/>
                <w:lang w:eastAsia="ru-RU"/>
              </w:rPr>
              <w:t>е</w:t>
            </w:r>
            <w:r w:rsidRPr="004679B5">
              <w:rPr>
                <w:rFonts w:eastAsia="Times New Roman"/>
                <w:spacing w:val="3"/>
                <w:sz w:val="22"/>
                <w:szCs w:val="22"/>
                <w:lang w:eastAsia="ru-RU"/>
              </w:rPr>
              <w:t xml:space="preserve"> коммуникаци</w:t>
            </w:r>
            <w:r>
              <w:rPr>
                <w:rFonts w:eastAsia="Times New Roman"/>
                <w:spacing w:val="3"/>
                <w:sz w:val="22"/>
                <w:szCs w:val="22"/>
                <w:lang w:eastAsia="ru-RU"/>
              </w:rPr>
              <w:t xml:space="preserve">и в области </w:t>
            </w:r>
            <w:r w:rsidRPr="0070678A">
              <w:rPr>
                <w:rFonts w:eastAsia="Times New Roman"/>
                <w:spacing w:val="3"/>
                <w:sz w:val="22"/>
                <w:szCs w:val="22"/>
                <w:lang w:eastAsia="ru-RU"/>
              </w:rPr>
              <w:t>государственных закупок</w:t>
            </w:r>
            <w:r w:rsidRPr="00B31B0B">
              <w:rPr>
                <w:rFonts w:eastAsia="Times New Roman"/>
                <w:spacing w:val="3"/>
                <w:sz w:val="22"/>
                <w:szCs w:val="22"/>
                <w:lang w:eastAsia="ru-RU"/>
              </w:rPr>
              <w:t>;</w:t>
            </w:r>
          </w:p>
        </w:tc>
        <w:tc>
          <w:tcPr>
            <w:tcW w:w="3544" w:type="dxa"/>
          </w:tcPr>
          <w:p w14:paraId="14CC1E2C" w14:textId="4BCC7F82" w:rsidR="000201EE" w:rsidRPr="009C723E" w:rsidRDefault="000201EE" w:rsidP="009C723E">
            <w:pPr>
              <w:jc w:val="both"/>
              <w:rPr>
                <w:rFonts w:eastAsia="Times New Roman"/>
                <w:sz w:val="22"/>
                <w:szCs w:val="22"/>
              </w:rPr>
            </w:pPr>
            <w:r w:rsidRPr="00C94F3A">
              <w:rPr>
                <w:rFonts w:eastAsia="Times New Roman"/>
                <w:sz w:val="22"/>
                <w:szCs w:val="22"/>
              </w:rPr>
              <w:lastRenderedPageBreak/>
              <w:t xml:space="preserve">Проанализируйте ситуацию в области госзакупок. </w:t>
            </w:r>
            <w:r w:rsidRPr="009C723E">
              <w:rPr>
                <w:rFonts w:eastAsia="Times New Roman"/>
                <w:sz w:val="22"/>
                <w:szCs w:val="22"/>
              </w:rPr>
              <w:t xml:space="preserve">Заказчик установил в документации об электронном аукционе предоставление участником в первой части заявки только </w:t>
            </w:r>
            <w:r w:rsidRPr="009C723E">
              <w:rPr>
                <w:rFonts w:eastAsia="Times New Roman"/>
                <w:sz w:val="22"/>
                <w:szCs w:val="22"/>
              </w:rPr>
              <w:lastRenderedPageBreak/>
              <w:t>согласие на поставку товара на условиях, предусмотренных документацией об открытом аукционе в электронной форме.</w:t>
            </w:r>
          </w:p>
          <w:p w14:paraId="6155166B" w14:textId="0F4C26FA" w:rsidR="000201EE" w:rsidRPr="001E0A14" w:rsidRDefault="000201EE" w:rsidP="00C94F3A">
            <w:pPr>
              <w:jc w:val="both"/>
              <w:rPr>
                <w:rFonts w:eastAsia="Times New Roman"/>
                <w:sz w:val="22"/>
                <w:szCs w:val="22"/>
              </w:rPr>
            </w:pPr>
            <w:r w:rsidRPr="009C723E">
              <w:rPr>
                <w:rFonts w:eastAsia="Times New Roman"/>
                <w:sz w:val="22"/>
                <w:szCs w:val="22"/>
              </w:rPr>
              <w:t>Предмет контракта — покупка квартиры для переселения граждан из аварийного жилищного фонда площадью не менее 55,0 кв. м.</w:t>
            </w:r>
            <w:r w:rsidRPr="00C94F3A">
              <w:rPr>
                <w:rFonts w:eastAsia="Times New Roman"/>
                <w:sz w:val="22"/>
                <w:szCs w:val="22"/>
              </w:rPr>
              <w:t xml:space="preserve"> </w:t>
            </w:r>
            <w:r w:rsidRPr="009C723E">
              <w:rPr>
                <w:rFonts w:eastAsia="Times New Roman"/>
                <w:sz w:val="22"/>
                <w:szCs w:val="22"/>
              </w:rPr>
              <w:t>Какова структура заявки на участие в открытом аукционе в электронной форме? Какие обязательные сведения должна содержать первая часть заявки на участие в электронном аукционе?</w:t>
            </w:r>
          </w:p>
        </w:tc>
      </w:tr>
      <w:tr w:rsidR="000201EE" w:rsidRPr="00AC3603" w14:paraId="626F50F2" w14:textId="77777777" w:rsidTr="00844F62">
        <w:tc>
          <w:tcPr>
            <w:tcW w:w="2127" w:type="dxa"/>
            <w:vMerge/>
          </w:tcPr>
          <w:p w14:paraId="6F3F767B" w14:textId="23F96E21" w:rsidR="000201EE" w:rsidRPr="00AC3603" w:rsidRDefault="000201EE" w:rsidP="00C17FAD">
            <w:pPr>
              <w:jc w:val="both"/>
              <w:rPr>
                <w:rFonts w:eastAsia="Times New Roman"/>
                <w:sz w:val="28"/>
                <w:szCs w:val="28"/>
              </w:rPr>
            </w:pPr>
          </w:p>
        </w:tc>
        <w:tc>
          <w:tcPr>
            <w:tcW w:w="2539" w:type="dxa"/>
          </w:tcPr>
          <w:p w14:paraId="2BCF18B6" w14:textId="77777777" w:rsidR="000201EE" w:rsidRPr="006B162B" w:rsidRDefault="000201EE" w:rsidP="00C17FAD">
            <w:pPr>
              <w:contextualSpacing/>
              <w:rPr>
                <w:sz w:val="22"/>
                <w:szCs w:val="22"/>
              </w:rPr>
            </w:pPr>
            <w:r w:rsidRPr="006B162B">
              <w:rPr>
                <w:sz w:val="22"/>
                <w:szCs w:val="22"/>
              </w:rPr>
              <w:t>2. Организует все виды внутренних и</w:t>
            </w:r>
            <w:r>
              <w:rPr>
                <w:sz w:val="22"/>
                <w:szCs w:val="22"/>
              </w:rPr>
              <w:t xml:space="preserve"> </w:t>
            </w:r>
            <w:r w:rsidRPr="006B162B">
              <w:rPr>
                <w:sz w:val="22"/>
                <w:szCs w:val="22"/>
              </w:rPr>
              <w:t>межведомственны</w:t>
            </w:r>
            <w:r>
              <w:rPr>
                <w:sz w:val="22"/>
                <w:szCs w:val="22"/>
              </w:rPr>
              <w:t xml:space="preserve">х </w:t>
            </w:r>
            <w:r w:rsidRPr="006B162B">
              <w:rPr>
                <w:sz w:val="22"/>
                <w:szCs w:val="22"/>
              </w:rPr>
              <w:t>коммуникаций</w:t>
            </w:r>
          </w:p>
          <w:p w14:paraId="42F3CF1D" w14:textId="77777777" w:rsidR="000201EE" w:rsidRPr="006B162B" w:rsidRDefault="000201EE" w:rsidP="00C17FAD">
            <w:pPr>
              <w:contextualSpacing/>
              <w:rPr>
                <w:sz w:val="22"/>
                <w:szCs w:val="22"/>
              </w:rPr>
            </w:pPr>
            <w:r w:rsidRPr="006B162B">
              <w:rPr>
                <w:sz w:val="22"/>
                <w:szCs w:val="22"/>
              </w:rPr>
              <w:t>взаимодействие органов государственной власти</w:t>
            </w:r>
            <w:r>
              <w:rPr>
                <w:sz w:val="22"/>
                <w:szCs w:val="22"/>
              </w:rPr>
              <w:t xml:space="preserve"> </w:t>
            </w:r>
            <w:r w:rsidRPr="006B162B">
              <w:rPr>
                <w:sz w:val="22"/>
                <w:szCs w:val="22"/>
              </w:rPr>
              <w:t>и местного самоуправления с гражданами,</w:t>
            </w:r>
            <w:r>
              <w:rPr>
                <w:sz w:val="22"/>
                <w:szCs w:val="22"/>
              </w:rPr>
              <w:t xml:space="preserve"> </w:t>
            </w:r>
            <w:r w:rsidRPr="006B162B">
              <w:rPr>
                <w:sz w:val="22"/>
                <w:szCs w:val="22"/>
              </w:rPr>
              <w:t>коммерческими организациями, институтами</w:t>
            </w:r>
            <w:r>
              <w:rPr>
                <w:sz w:val="22"/>
                <w:szCs w:val="22"/>
              </w:rPr>
              <w:t xml:space="preserve"> </w:t>
            </w:r>
            <w:r w:rsidRPr="006B162B">
              <w:rPr>
                <w:sz w:val="22"/>
                <w:szCs w:val="22"/>
              </w:rPr>
              <w:t>гражданского общества, средствами массовой</w:t>
            </w:r>
          </w:p>
          <w:p w14:paraId="01248103" w14:textId="1E5D72F0" w:rsidR="000201EE" w:rsidRPr="00AC3603" w:rsidRDefault="000201EE" w:rsidP="00C17FAD">
            <w:pPr>
              <w:rPr>
                <w:rFonts w:eastAsia="Times New Roman"/>
                <w:sz w:val="28"/>
                <w:szCs w:val="28"/>
              </w:rPr>
            </w:pPr>
            <w:r w:rsidRPr="006B162B">
              <w:rPr>
                <w:sz w:val="22"/>
                <w:szCs w:val="22"/>
              </w:rPr>
              <w:t>информации.</w:t>
            </w:r>
          </w:p>
        </w:tc>
        <w:tc>
          <w:tcPr>
            <w:tcW w:w="2705" w:type="dxa"/>
          </w:tcPr>
          <w:p w14:paraId="020F2E25"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1B69E376"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законодательство, регламентирующее порядок взаимодействия государства и </w:t>
            </w:r>
            <w:r w:rsidRPr="005015CE">
              <w:rPr>
                <w:rFonts w:eastAsia="Times New Roman"/>
                <w:spacing w:val="3"/>
                <w:sz w:val="22"/>
                <w:szCs w:val="22"/>
              </w:rPr>
              <w:t xml:space="preserve">граждан, </w:t>
            </w:r>
            <w:r w:rsidRPr="005209AD">
              <w:rPr>
                <w:rFonts w:eastAsia="Times New Roman"/>
                <w:spacing w:val="3"/>
                <w:sz w:val="22"/>
                <w:szCs w:val="22"/>
              </w:rPr>
              <w:t xml:space="preserve">государства </w:t>
            </w:r>
            <w:r>
              <w:rPr>
                <w:rFonts w:eastAsia="Times New Roman"/>
                <w:spacing w:val="3"/>
                <w:sz w:val="22"/>
                <w:szCs w:val="22"/>
              </w:rPr>
              <w:t xml:space="preserve">и </w:t>
            </w:r>
            <w:r w:rsidRPr="005015CE">
              <w:rPr>
                <w:rFonts w:eastAsia="Times New Roman"/>
                <w:spacing w:val="3"/>
                <w:sz w:val="22"/>
                <w:szCs w:val="22"/>
              </w:rPr>
              <w:t>организаци</w:t>
            </w:r>
            <w:r>
              <w:rPr>
                <w:rFonts w:eastAsia="Times New Roman"/>
                <w:spacing w:val="3"/>
                <w:sz w:val="22"/>
                <w:szCs w:val="22"/>
              </w:rPr>
              <w:t>й в рамках контрактной системы</w:t>
            </w:r>
            <w:r w:rsidRPr="00B31B0B">
              <w:rPr>
                <w:rFonts w:eastAsia="Times New Roman"/>
                <w:spacing w:val="3"/>
                <w:sz w:val="22"/>
                <w:szCs w:val="22"/>
              </w:rPr>
              <w:t>;</w:t>
            </w:r>
          </w:p>
          <w:p w14:paraId="4847EB2E"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0B43224B" w14:textId="0A160EDE" w:rsidR="000201EE" w:rsidRPr="00AC3603" w:rsidRDefault="000201EE" w:rsidP="00C17FAD">
            <w:pPr>
              <w:ind w:left="64"/>
              <w:jc w:val="both"/>
              <w:rPr>
                <w:rFonts w:eastAsia="Times New Roman"/>
                <w:sz w:val="28"/>
                <w:szCs w:val="28"/>
              </w:rPr>
            </w:pPr>
            <w:r>
              <w:rPr>
                <w:rFonts w:eastAsia="Times New Roman"/>
                <w:spacing w:val="3"/>
                <w:sz w:val="22"/>
                <w:szCs w:val="22"/>
                <w:lang w:eastAsia="ru-RU"/>
              </w:rPr>
              <w:t xml:space="preserve">Применять основные нормы законодательства, регулирующего контрактную систему при осуществлении </w:t>
            </w:r>
            <w:r w:rsidRPr="0070678A">
              <w:rPr>
                <w:rFonts w:eastAsia="Times New Roman"/>
                <w:spacing w:val="3"/>
                <w:sz w:val="22"/>
                <w:szCs w:val="22"/>
                <w:lang w:eastAsia="ru-RU"/>
              </w:rPr>
              <w:t>государственных закупок</w:t>
            </w:r>
            <w:r w:rsidRPr="00B31B0B">
              <w:rPr>
                <w:rFonts w:eastAsia="Times New Roman"/>
                <w:spacing w:val="3"/>
                <w:sz w:val="22"/>
                <w:szCs w:val="22"/>
                <w:lang w:eastAsia="ru-RU"/>
              </w:rPr>
              <w:t>;</w:t>
            </w:r>
          </w:p>
        </w:tc>
        <w:tc>
          <w:tcPr>
            <w:tcW w:w="3544" w:type="dxa"/>
          </w:tcPr>
          <w:p w14:paraId="496C7FCA" w14:textId="714BDE0B" w:rsidR="000201EE" w:rsidRPr="001E0A14" w:rsidRDefault="000201EE" w:rsidP="00281C94">
            <w:pPr>
              <w:jc w:val="both"/>
              <w:rPr>
                <w:rFonts w:eastAsia="Times New Roman"/>
                <w:sz w:val="22"/>
                <w:szCs w:val="22"/>
              </w:rPr>
            </w:pPr>
            <w:r w:rsidRPr="001E0A14">
              <w:rPr>
                <w:rFonts w:eastAsia="Times New Roman"/>
                <w:spacing w:val="3"/>
                <w:sz w:val="22"/>
                <w:szCs w:val="22"/>
              </w:rPr>
              <w:t xml:space="preserve">Изучите данные на Портале </w:t>
            </w:r>
            <w:r>
              <w:rPr>
                <w:rFonts w:eastAsia="Times New Roman"/>
                <w:spacing w:val="3"/>
                <w:sz w:val="22"/>
                <w:szCs w:val="22"/>
              </w:rPr>
              <w:t>Единой информационной системы в сфере закупок в области общественного обсуждения государственных закупок</w:t>
            </w:r>
            <w:r w:rsidRPr="001E0A14">
              <w:rPr>
                <w:rFonts w:eastAsia="Times New Roman"/>
                <w:spacing w:val="3"/>
                <w:sz w:val="22"/>
                <w:szCs w:val="22"/>
              </w:rPr>
              <w:t>. Оцените качество найденной информации. Предложите меры по совершенствованию представления данных.</w:t>
            </w:r>
          </w:p>
        </w:tc>
      </w:tr>
      <w:tr w:rsidR="000201EE" w:rsidRPr="00AC3603" w14:paraId="25762278" w14:textId="77777777" w:rsidTr="00844F62">
        <w:tc>
          <w:tcPr>
            <w:tcW w:w="2127" w:type="dxa"/>
            <w:vMerge w:val="restart"/>
          </w:tcPr>
          <w:p w14:paraId="511DC6FA" w14:textId="77777777" w:rsidR="000201EE" w:rsidRPr="00AC6114" w:rsidRDefault="000201EE" w:rsidP="000201EE">
            <w:pPr>
              <w:contextualSpacing/>
              <w:rPr>
                <w:sz w:val="22"/>
                <w:szCs w:val="22"/>
              </w:rPr>
            </w:pPr>
            <w:r w:rsidRPr="000201EE">
              <w:rPr>
                <w:rFonts w:eastAsia="Times New Roman"/>
                <w:sz w:val="22"/>
                <w:szCs w:val="22"/>
              </w:rPr>
              <w:t>ПК-3</w:t>
            </w:r>
            <w:r>
              <w:rPr>
                <w:rFonts w:eastAsia="Times New Roman"/>
                <w:sz w:val="28"/>
                <w:szCs w:val="28"/>
              </w:rPr>
              <w:t xml:space="preserve"> </w:t>
            </w:r>
            <w:r w:rsidRPr="00AC6114">
              <w:rPr>
                <w:sz w:val="22"/>
                <w:szCs w:val="22"/>
              </w:rPr>
              <w:t>Способность разрабатывать и</w:t>
            </w:r>
          </w:p>
          <w:p w14:paraId="7E67421A" w14:textId="77777777" w:rsidR="000201EE" w:rsidRPr="00AC6114" w:rsidRDefault="000201EE" w:rsidP="000201EE">
            <w:pPr>
              <w:contextualSpacing/>
              <w:rPr>
                <w:sz w:val="22"/>
                <w:szCs w:val="22"/>
              </w:rPr>
            </w:pPr>
            <w:r>
              <w:rPr>
                <w:sz w:val="22"/>
                <w:szCs w:val="22"/>
              </w:rPr>
              <w:t>р</w:t>
            </w:r>
            <w:r w:rsidRPr="00AC6114">
              <w:rPr>
                <w:sz w:val="22"/>
                <w:szCs w:val="22"/>
              </w:rPr>
              <w:t>еализовывать</w:t>
            </w:r>
            <w:r>
              <w:rPr>
                <w:sz w:val="22"/>
                <w:szCs w:val="22"/>
              </w:rPr>
              <w:t xml:space="preserve"> </w:t>
            </w:r>
            <w:r w:rsidRPr="00AC6114">
              <w:rPr>
                <w:sz w:val="22"/>
                <w:szCs w:val="22"/>
              </w:rPr>
              <w:t>обоснованные</w:t>
            </w:r>
          </w:p>
          <w:p w14:paraId="5A5FE51E" w14:textId="77777777" w:rsidR="000201EE" w:rsidRPr="00AC6114" w:rsidRDefault="000201EE" w:rsidP="000201EE">
            <w:pPr>
              <w:contextualSpacing/>
              <w:rPr>
                <w:sz w:val="22"/>
                <w:szCs w:val="22"/>
              </w:rPr>
            </w:pPr>
            <w:r>
              <w:rPr>
                <w:sz w:val="22"/>
                <w:szCs w:val="22"/>
              </w:rPr>
              <w:t xml:space="preserve">управленческие </w:t>
            </w:r>
            <w:r w:rsidRPr="00AC6114">
              <w:rPr>
                <w:sz w:val="22"/>
                <w:szCs w:val="22"/>
              </w:rPr>
              <w:t>решения в</w:t>
            </w:r>
          </w:p>
          <w:p w14:paraId="0EE21064" w14:textId="52DBD8B5" w:rsidR="000201EE" w:rsidRPr="00C17FAD" w:rsidRDefault="000201EE" w:rsidP="000201EE">
            <w:pPr>
              <w:jc w:val="both"/>
              <w:rPr>
                <w:rFonts w:eastAsia="Times New Roman"/>
                <w:b/>
                <w:bCs/>
                <w:sz w:val="22"/>
                <w:szCs w:val="22"/>
              </w:rPr>
            </w:pPr>
            <w:r w:rsidRPr="00AC6114">
              <w:rPr>
                <w:sz w:val="22"/>
                <w:szCs w:val="22"/>
              </w:rPr>
              <w:t>государственном</w:t>
            </w:r>
            <w:r>
              <w:rPr>
                <w:sz w:val="22"/>
                <w:szCs w:val="22"/>
              </w:rPr>
              <w:t xml:space="preserve"> секторе</w:t>
            </w:r>
          </w:p>
          <w:p w14:paraId="6DA57835" w14:textId="6DD34362" w:rsidR="000201EE" w:rsidRPr="00AC3603" w:rsidRDefault="000201EE" w:rsidP="00C17FAD">
            <w:pPr>
              <w:jc w:val="center"/>
              <w:rPr>
                <w:rFonts w:eastAsia="Times New Roman"/>
                <w:sz w:val="28"/>
                <w:szCs w:val="28"/>
              </w:rPr>
            </w:pPr>
          </w:p>
        </w:tc>
        <w:tc>
          <w:tcPr>
            <w:tcW w:w="2539" w:type="dxa"/>
          </w:tcPr>
          <w:p w14:paraId="744CC702" w14:textId="77777777" w:rsidR="000201EE" w:rsidRPr="0001469C" w:rsidRDefault="000201EE" w:rsidP="00C17FAD">
            <w:pPr>
              <w:contextualSpacing/>
              <w:rPr>
                <w:sz w:val="22"/>
                <w:szCs w:val="22"/>
              </w:rPr>
            </w:pPr>
            <w:r w:rsidRPr="0001469C">
              <w:rPr>
                <w:sz w:val="22"/>
                <w:szCs w:val="22"/>
              </w:rPr>
              <w:t>1. Обоснованно предлагает виды управленческих</w:t>
            </w:r>
          </w:p>
          <w:p w14:paraId="407B8F9D" w14:textId="77777777" w:rsidR="000201EE" w:rsidRPr="0001469C" w:rsidRDefault="000201EE" w:rsidP="00C17FAD">
            <w:pPr>
              <w:contextualSpacing/>
              <w:rPr>
                <w:sz w:val="22"/>
                <w:szCs w:val="22"/>
              </w:rPr>
            </w:pPr>
            <w:r w:rsidRPr="0001469C">
              <w:rPr>
                <w:sz w:val="22"/>
                <w:szCs w:val="22"/>
              </w:rPr>
              <w:t>решений и конкретные методы их принятия, использует</w:t>
            </w:r>
          </w:p>
          <w:p w14:paraId="5F41457D" w14:textId="77777777" w:rsidR="000201EE" w:rsidRPr="0001469C" w:rsidRDefault="000201EE" w:rsidP="00C17FAD">
            <w:pPr>
              <w:contextualSpacing/>
              <w:rPr>
                <w:sz w:val="22"/>
                <w:szCs w:val="22"/>
              </w:rPr>
            </w:pPr>
            <w:r w:rsidRPr="0001469C">
              <w:rPr>
                <w:sz w:val="22"/>
                <w:szCs w:val="22"/>
              </w:rPr>
              <w:t>научные принципы построения организационных</w:t>
            </w:r>
          </w:p>
          <w:p w14:paraId="6613A2E0" w14:textId="77777777" w:rsidR="000201EE" w:rsidRPr="0001469C" w:rsidRDefault="000201EE" w:rsidP="00C17FAD">
            <w:pPr>
              <w:contextualSpacing/>
              <w:rPr>
                <w:sz w:val="22"/>
                <w:szCs w:val="22"/>
              </w:rPr>
            </w:pPr>
            <w:r w:rsidRPr="0001469C">
              <w:rPr>
                <w:sz w:val="22"/>
                <w:szCs w:val="22"/>
              </w:rPr>
              <w:t>структур и распределения функций управления,</w:t>
            </w:r>
          </w:p>
          <w:p w14:paraId="1A5C5CBE" w14:textId="77777777" w:rsidR="000201EE" w:rsidRPr="0001469C" w:rsidRDefault="000201EE" w:rsidP="00C17FAD">
            <w:pPr>
              <w:contextualSpacing/>
              <w:rPr>
                <w:sz w:val="22"/>
                <w:szCs w:val="22"/>
              </w:rPr>
            </w:pPr>
            <w:r w:rsidRPr="0001469C">
              <w:rPr>
                <w:sz w:val="22"/>
                <w:szCs w:val="22"/>
              </w:rPr>
              <w:t>разрабатывает и принимает оптимальное решение.</w:t>
            </w:r>
          </w:p>
          <w:p w14:paraId="513D764A" w14:textId="0B45153F" w:rsidR="000201EE" w:rsidRPr="00AC3603" w:rsidRDefault="000201EE" w:rsidP="00C17FAD">
            <w:pPr>
              <w:rPr>
                <w:rFonts w:eastAsia="Times New Roman"/>
                <w:sz w:val="28"/>
                <w:szCs w:val="28"/>
              </w:rPr>
            </w:pPr>
          </w:p>
        </w:tc>
        <w:tc>
          <w:tcPr>
            <w:tcW w:w="2705" w:type="dxa"/>
          </w:tcPr>
          <w:p w14:paraId="645EB80B"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20C761BA" w14:textId="77777777" w:rsidR="000201EE" w:rsidRPr="00DD619C"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spacing w:val="3"/>
                <w:sz w:val="22"/>
                <w:szCs w:val="22"/>
              </w:rPr>
              <w:t xml:space="preserve">современное законодательство, методические, нормативные и другие правовые документы, регламентирующие </w:t>
            </w:r>
            <w:r>
              <w:rPr>
                <w:rFonts w:eastAsia="Times New Roman"/>
                <w:spacing w:val="3"/>
                <w:sz w:val="22"/>
                <w:szCs w:val="22"/>
              </w:rPr>
              <w:t>принятие решений</w:t>
            </w:r>
            <w:r w:rsidRPr="00B31B0B">
              <w:rPr>
                <w:rFonts w:eastAsia="Times New Roman"/>
                <w:spacing w:val="3"/>
                <w:sz w:val="22"/>
                <w:szCs w:val="22"/>
              </w:rPr>
              <w:t xml:space="preserve"> </w:t>
            </w:r>
            <w:r w:rsidRPr="00DD619C">
              <w:rPr>
                <w:rFonts w:eastAsia="Times New Roman"/>
                <w:spacing w:val="3"/>
                <w:sz w:val="22"/>
                <w:szCs w:val="22"/>
              </w:rPr>
              <w:t>в</w:t>
            </w:r>
          </w:p>
          <w:p w14:paraId="1BFCED58"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DD619C">
              <w:rPr>
                <w:rFonts w:eastAsia="Times New Roman"/>
                <w:spacing w:val="3"/>
                <w:sz w:val="22"/>
                <w:szCs w:val="22"/>
              </w:rPr>
              <w:t>государственном секторе</w:t>
            </w:r>
            <w:r w:rsidRPr="00B31B0B">
              <w:rPr>
                <w:rFonts w:eastAsia="Times New Roman"/>
                <w:spacing w:val="3"/>
                <w:sz w:val="22"/>
                <w:szCs w:val="22"/>
              </w:rPr>
              <w:t>;</w:t>
            </w:r>
          </w:p>
          <w:p w14:paraId="512A1B77"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2E9F4399" w14:textId="576C7D8B" w:rsidR="000201EE" w:rsidRPr="00AC3603" w:rsidRDefault="000201EE" w:rsidP="00C17FAD">
            <w:pPr>
              <w:ind w:left="64"/>
              <w:jc w:val="both"/>
              <w:rPr>
                <w:rFonts w:eastAsia="Times New Roman"/>
                <w:sz w:val="28"/>
                <w:szCs w:val="28"/>
              </w:rPr>
            </w:pPr>
            <w:r>
              <w:rPr>
                <w:rFonts w:eastAsia="Times New Roman"/>
                <w:spacing w:val="3"/>
                <w:sz w:val="22"/>
                <w:szCs w:val="22"/>
                <w:lang w:eastAsia="ru-RU"/>
              </w:rPr>
              <w:t xml:space="preserve">принимать управленческие решения в области </w:t>
            </w:r>
            <w:r w:rsidRPr="0070678A">
              <w:rPr>
                <w:rFonts w:eastAsia="Times New Roman"/>
                <w:spacing w:val="3"/>
                <w:sz w:val="22"/>
                <w:szCs w:val="22"/>
                <w:lang w:eastAsia="ru-RU"/>
              </w:rPr>
              <w:t>государственных закупок</w:t>
            </w:r>
            <w:r w:rsidRPr="00B31B0B">
              <w:rPr>
                <w:rFonts w:eastAsia="Times New Roman"/>
                <w:spacing w:val="3"/>
                <w:sz w:val="22"/>
                <w:szCs w:val="22"/>
                <w:lang w:eastAsia="ru-RU"/>
              </w:rPr>
              <w:t>;</w:t>
            </w:r>
          </w:p>
        </w:tc>
        <w:tc>
          <w:tcPr>
            <w:tcW w:w="3544" w:type="dxa"/>
          </w:tcPr>
          <w:p w14:paraId="2EF0FE5A" w14:textId="4DB96F07" w:rsidR="000201EE" w:rsidRPr="001E0A14" w:rsidRDefault="000201EE" w:rsidP="00C17FAD">
            <w:pPr>
              <w:jc w:val="both"/>
              <w:rPr>
                <w:rFonts w:eastAsia="Times New Roman"/>
                <w:spacing w:val="3"/>
                <w:sz w:val="22"/>
                <w:szCs w:val="22"/>
              </w:rPr>
            </w:pPr>
            <w:r w:rsidRPr="001E0A14">
              <w:rPr>
                <w:rFonts w:eastAsia="Times New Roman"/>
                <w:spacing w:val="3"/>
                <w:sz w:val="22"/>
                <w:szCs w:val="22"/>
              </w:rPr>
              <w:t>Изучите Указ Президента РФ от 21 июля 2020 г. № 474 «О национальных целях развития Российской Федерации на период до 2030 года» и «Прогноз научно-технологического развития Российской Федерации на период до 2030 года». Приведите примеры цифровой трансформации по направлени</w:t>
            </w:r>
            <w:r>
              <w:rPr>
                <w:rFonts w:eastAsia="Times New Roman"/>
                <w:spacing w:val="3"/>
                <w:sz w:val="22"/>
                <w:szCs w:val="22"/>
              </w:rPr>
              <w:t>ю</w:t>
            </w:r>
            <w:r w:rsidRPr="001E0A14">
              <w:rPr>
                <w:rFonts w:eastAsia="Times New Roman"/>
                <w:spacing w:val="3"/>
                <w:sz w:val="22"/>
                <w:szCs w:val="22"/>
              </w:rPr>
              <w:t xml:space="preserve"> государственн</w:t>
            </w:r>
            <w:r>
              <w:rPr>
                <w:rFonts w:eastAsia="Times New Roman"/>
                <w:spacing w:val="3"/>
                <w:sz w:val="22"/>
                <w:szCs w:val="22"/>
              </w:rPr>
              <w:t>ых</w:t>
            </w:r>
            <w:r w:rsidRPr="001E0A14">
              <w:rPr>
                <w:rFonts w:eastAsia="Times New Roman"/>
                <w:spacing w:val="3"/>
                <w:sz w:val="22"/>
                <w:szCs w:val="22"/>
              </w:rPr>
              <w:t xml:space="preserve"> </w:t>
            </w:r>
            <w:r>
              <w:rPr>
                <w:rFonts w:eastAsia="Times New Roman"/>
                <w:spacing w:val="3"/>
                <w:sz w:val="22"/>
                <w:szCs w:val="22"/>
              </w:rPr>
              <w:t>закупок</w:t>
            </w:r>
            <w:r w:rsidRPr="001E0A14">
              <w:rPr>
                <w:rFonts w:eastAsia="Times New Roman"/>
                <w:spacing w:val="3"/>
                <w:sz w:val="22"/>
                <w:szCs w:val="22"/>
              </w:rPr>
              <w:t xml:space="preserve">. </w:t>
            </w:r>
          </w:p>
          <w:p w14:paraId="6E5A9E41" w14:textId="77777777" w:rsidR="000201EE" w:rsidRPr="001E0A14" w:rsidRDefault="000201EE" w:rsidP="00C17FAD">
            <w:pPr>
              <w:jc w:val="both"/>
              <w:rPr>
                <w:rFonts w:eastAsia="Times New Roman"/>
                <w:sz w:val="22"/>
                <w:szCs w:val="22"/>
              </w:rPr>
            </w:pPr>
            <w:r w:rsidRPr="001E0A14">
              <w:rPr>
                <w:rFonts w:eastAsia="Times New Roman"/>
                <w:spacing w:val="3"/>
                <w:sz w:val="22"/>
                <w:szCs w:val="22"/>
              </w:rPr>
              <w:t>Проанализируйте движущие силы цифровой трансформации. Что является основной причиной данного явления? Какие существуют предпосылки для продолжения данных процессов в современном обществе? Подготовьте презентацию по данному вопросу и затем обсудите в ходе дебатов плюсы и минусы данных процессов.</w:t>
            </w:r>
          </w:p>
        </w:tc>
      </w:tr>
      <w:tr w:rsidR="000201EE" w:rsidRPr="00AC3603" w14:paraId="75777FA2" w14:textId="77777777" w:rsidTr="00844F62">
        <w:tc>
          <w:tcPr>
            <w:tcW w:w="2127" w:type="dxa"/>
            <w:vMerge/>
          </w:tcPr>
          <w:p w14:paraId="050666D0" w14:textId="3765643A" w:rsidR="000201EE" w:rsidRPr="00AC3603" w:rsidRDefault="000201EE" w:rsidP="00C17FAD">
            <w:pPr>
              <w:jc w:val="center"/>
              <w:rPr>
                <w:rFonts w:eastAsia="Times New Roman"/>
                <w:b/>
                <w:bCs/>
                <w:sz w:val="22"/>
                <w:szCs w:val="22"/>
              </w:rPr>
            </w:pPr>
          </w:p>
        </w:tc>
        <w:tc>
          <w:tcPr>
            <w:tcW w:w="2539" w:type="dxa"/>
          </w:tcPr>
          <w:p w14:paraId="7897EDC5" w14:textId="77777777" w:rsidR="000201EE" w:rsidRPr="0001469C" w:rsidRDefault="000201EE" w:rsidP="00C17FAD">
            <w:pPr>
              <w:contextualSpacing/>
              <w:rPr>
                <w:sz w:val="22"/>
                <w:szCs w:val="22"/>
              </w:rPr>
            </w:pPr>
            <w:r w:rsidRPr="0001469C">
              <w:rPr>
                <w:sz w:val="22"/>
                <w:szCs w:val="22"/>
              </w:rPr>
              <w:t>2. Организует командное взаимодействие для</w:t>
            </w:r>
          </w:p>
          <w:p w14:paraId="778990AE" w14:textId="77777777" w:rsidR="000201EE" w:rsidRPr="0001469C" w:rsidRDefault="000201EE" w:rsidP="00C17FAD">
            <w:pPr>
              <w:contextualSpacing/>
              <w:rPr>
                <w:sz w:val="22"/>
                <w:szCs w:val="22"/>
              </w:rPr>
            </w:pPr>
            <w:r w:rsidRPr="0001469C">
              <w:rPr>
                <w:sz w:val="22"/>
                <w:szCs w:val="22"/>
              </w:rPr>
              <w:lastRenderedPageBreak/>
              <w:t>решения управленческих задач, проявляет способности</w:t>
            </w:r>
          </w:p>
          <w:p w14:paraId="738055A0" w14:textId="77777777" w:rsidR="000201EE" w:rsidRPr="0001469C" w:rsidRDefault="000201EE" w:rsidP="00C17FAD">
            <w:pPr>
              <w:contextualSpacing/>
              <w:rPr>
                <w:sz w:val="22"/>
                <w:szCs w:val="22"/>
              </w:rPr>
            </w:pPr>
            <w:r w:rsidRPr="0001469C">
              <w:rPr>
                <w:sz w:val="22"/>
                <w:szCs w:val="22"/>
              </w:rPr>
              <w:t>воздействовать на персонал государственного органа</w:t>
            </w:r>
          </w:p>
          <w:p w14:paraId="1D61C30E" w14:textId="77777777" w:rsidR="000201EE" w:rsidRPr="0001469C" w:rsidRDefault="000201EE" w:rsidP="00C17FAD">
            <w:pPr>
              <w:contextualSpacing/>
              <w:rPr>
                <w:sz w:val="22"/>
                <w:szCs w:val="22"/>
              </w:rPr>
            </w:pPr>
            <w:r w:rsidRPr="0001469C">
              <w:rPr>
                <w:sz w:val="22"/>
                <w:szCs w:val="22"/>
              </w:rPr>
              <w:t>различными методами для достижения поставленных</w:t>
            </w:r>
          </w:p>
          <w:p w14:paraId="4A84A12A" w14:textId="77777777" w:rsidR="000201EE" w:rsidRPr="0001469C" w:rsidRDefault="000201EE" w:rsidP="00C17FAD">
            <w:pPr>
              <w:contextualSpacing/>
              <w:rPr>
                <w:sz w:val="22"/>
                <w:szCs w:val="22"/>
              </w:rPr>
            </w:pPr>
            <w:r w:rsidRPr="0001469C">
              <w:rPr>
                <w:sz w:val="22"/>
                <w:szCs w:val="22"/>
              </w:rPr>
              <w:t>целей.</w:t>
            </w:r>
          </w:p>
          <w:p w14:paraId="44CDCEE3" w14:textId="78192B1D" w:rsidR="000201EE" w:rsidRPr="00AC3603" w:rsidRDefault="000201EE" w:rsidP="00C17FAD">
            <w:pPr>
              <w:rPr>
                <w:rFonts w:eastAsia="Times New Roman"/>
                <w:sz w:val="24"/>
                <w:szCs w:val="24"/>
                <w:shd w:val="clear" w:color="auto" w:fill="FFFFFF"/>
              </w:rPr>
            </w:pPr>
          </w:p>
        </w:tc>
        <w:tc>
          <w:tcPr>
            <w:tcW w:w="2705" w:type="dxa"/>
          </w:tcPr>
          <w:p w14:paraId="5D27A11F" w14:textId="77777777" w:rsidR="000201EE" w:rsidRPr="005C2733" w:rsidRDefault="000201EE" w:rsidP="00C17FAD">
            <w:pPr>
              <w:pStyle w:val="ad"/>
              <w:widowControl/>
              <w:autoSpaceDE/>
              <w:autoSpaceDN/>
              <w:adjustRightInd/>
              <w:ind w:left="64"/>
              <w:jc w:val="both"/>
              <w:rPr>
                <w:b/>
                <w:bCs/>
                <w:spacing w:val="3"/>
                <w:sz w:val="22"/>
                <w:szCs w:val="22"/>
              </w:rPr>
            </w:pPr>
            <w:r w:rsidRPr="005C2733">
              <w:rPr>
                <w:b/>
                <w:bCs/>
                <w:spacing w:val="3"/>
                <w:sz w:val="22"/>
                <w:szCs w:val="22"/>
              </w:rPr>
              <w:lastRenderedPageBreak/>
              <w:t>Знать:</w:t>
            </w:r>
          </w:p>
          <w:p w14:paraId="545D0C6F" w14:textId="77777777" w:rsidR="000201EE" w:rsidRDefault="000201EE" w:rsidP="00C17FAD">
            <w:pPr>
              <w:pStyle w:val="ad"/>
              <w:widowControl/>
              <w:autoSpaceDE/>
              <w:autoSpaceDN/>
              <w:adjustRightInd/>
              <w:ind w:left="64"/>
              <w:jc w:val="both"/>
              <w:rPr>
                <w:b/>
                <w:bCs/>
                <w:spacing w:val="3"/>
                <w:sz w:val="22"/>
                <w:szCs w:val="22"/>
              </w:rPr>
            </w:pPr>
            <w:r w:rsidRPr="00F97EC3">
              <w:rPr>
                <w:spacing w:val="3"/>
                <w:sz w:val="22"/>
                <w:szCs w:val="22"/>
              </w:rPr>
              <w:t>технологи</w:t>
            </w:r>
            <w:r>
              <w:rPr>
                <w:spacing w:val="3"/>
                <w:sz w:val="22"/>
                <w:szCs w:val="22"/>
              </w:rPr>
              <w:t>и</w:t>
            </w:r>
            <w:r w:rsidRPr="00F97EC3">
              <w:rPr>
                <w:spacing w:val="3"/>
                <w:sz w:val="22"/>
                <w:szCs w:val="22"/>
              </w:rPr>
              <w:t xml:space="preserve">   </w:t>
            </w:r>
            <w:r w:rsidRPr="001A0530">
              <w:rPr>
                <w:spacing w:val="3"/>
                <w:sz w:val="22"/>
                <w:szCs w:val="22"/>
              </w:rPr>
              <w:t>командно</w:t>
            </w:r>
            <w:r>
              <w:rPr>
                <w:spacing w:val="3"/>
                <w:sz w:val="22"/>
                <w:szCs w:val="22"/>
              </w:rPr>
              <w:t>го</w:t>
            </w:r>
            <w:r w:rsidRPr="001A0530">
              <w:rPr>
                <w:spacing w:val="3"/>
                <w:sz w:val="22"/>
                <w:szCs w:val="22"/>
              </w:rPr>
              <w:t xml:space="preserve"> </w:t>
            </w:r>
            <w:r w:rsidRPr="001A0530">
              <w:rPr>
                <w:spacing w:val="3"/>
                <w:sz w:val="22"/>
                <w:szCs w:val="22"/>
              </w:rPr>
              <w:lastRenderedPageBreak/>
              <w:t>взаимодействи</w:t>
            </w:r>
            <w:r>
              <w:rPr>
                <w:spacing w:val="3"/>
                <w:sz w:val="22"/>
                <w:szCs w:val="22"/>
              </w:rPr>
              <w:t>я при</w:t>
            </w:r>
            <w:r w:rsidRPr="001A0530">
              <w:rPr>
                <w:spacing w:val="3"/>
                <w:sz w:val="22"/>
                <w:szCs w:val="22"/>
              </w:rPr>
              <w:t xml:space="preserve"> </w:t>
            </w:r>
            <w:r w:rsidRPr="00F97EC3">
              <w:rPr>
                <w:spacing w:val="3"/>
                <w:sz w:val="22"/>
                <w:szCs w:val="22"/>
              </w:rPr>
              <w:t>управлени</w:t>
            </w:r>
            <w:r>
              <w:rPr>
                <w:spacing w:val="3"/>
                <w:sz w:val="22"/>
                <w:szCs w:val="22"/>
              </w:rPr>
              <w:t>и</w:t>
            </w:r>
            <w:r w:rsidRPr="00F97EC3">
              <w:rPr>
                <w:spacing w:val="3"/>
                <w:sz w:val="22"/>
                <w:szCs w:val="22"/>
              </w:rPr>
              <w:t xml:space="preserve"> государственными и муниципальными финансами, государственным и муниципальным имуществом, закупками</w:t>
            </w:r>
            <w:r w:rsidRPr="005C2733">
              <w:rPr>
                <w:spacing w:val="3"/>
                <w:sz w:val="22"/>
                <w:szCs w:val="22"/>
              </w:rPr>
              <w:t>;</w:t>
            </w:r>
          </w:p>
          <w:p w14:paraId="10B2E6ED" w14:textId="77777777" w:rsidR="000201EE" w:rsidRPr="005C2733" w:rsidRDefault="000201EE" w:rsidP="00C17FAD">
            <w:pPr>
              <w:pStyle w:val="ad"/>
              <w:widowControl/>
              <w:autoSpaceDE/>
              <w:autoSpaceDN/>
              <w:adjustRightInd/>
              <w:ind w:left="64"/>
              <w:jc w:val="both"/>
              <w:rPr>
                <w:spacing w:val="3"/>
                <w:sz w:val="22"/>
                <w:szCs w:val="22"/>
              </w:rPr>
            </w:pPr>
            <w:r w:rsidRPr="005C2733">
              <w:rPr>
                <w:b/>
                <w:bCs/>
                <w:spacing w:val="3"/>
                <w:sz w:val="22"/>
                <w:szCs w:val="22"/>
              </w:rPr>
              <w:t>Уметь</w:t>
            </w:r>
            <w:r w:rsidRPr="005C2733">
              <w:rPr>
                <w:spacing w:val="3"/>
                <w:sz w:val="22"/>
                <w:szCs w:val="22"/>
              </w:rPr>
              <w:t>:</w:t>
            </w:r>
          </w:p>
          <w:p w14:paraId="3A51DB74" w14:textId="77777777" w:rsidR="000201EE" w:rsidRPr="008209C0" w:rsidRDefault="000201EE" w:rsidP="00C17FAD">
            <w:pPr>
              <w:pStyle w:val="ad"/>
              <w:widowControl/>
              <w:autoSpaceDE/>
              <w:autoSpaceDN/>
              <w:adjustRightInd/>
              <w:ind w:left="64"/>
              <w:jc w:val="both"/>
              <w:rPr>
                <w:spacing w:val="3"/>
                <w:sz w:val="22"/>
                <w:szCs w:val="22"/>
              </w:rPr>
            </w:pPr>
            <w:r w:rsidRPr="00DF0D5A">
              <w:rPr>
                <w:spacing w:val="3"/>
                <w:sz w:val="22"/>
                <w:szCs w:val="22"/>
              </w:rPr>
              <w:t>взаимодейств</w:t>
            </w:r>
            <w:r>
              <w:rPr>
                <w:spacing w:val="3"/>
                <w:sz w:val="22"/>
                <w:szCs w:val="22"/>
              </w:rPr>
              <w:t>овать</w:t>
            </w:r>
            <w:r w:rsidRPr="00DF0D5A">
              <w:rPr>
                <w:spacing w:val="3"/>
                <w:sz w:val="22"/>
                <w:szCs w:val="22"/>
              </w:rPr>
              <w:t xml:space="preserve"> </w:t>
            </w:r>
            <w:r>
              <w:rPr>
                <w:spacing w:val="3"/>
                <w:sz w:val="22"/>
                <w:szCs w:val="22"/>
              </w:rPr>
              <w:t>с</w:t>
            </w:r>
            <w:r w:rsidRPr="008209C0">
              <w:rPr>
                <w:spacing w:val="3"/>
                <w:sz w:val="22"/>
                <w:szCs w:val="22"/>
              </w:rPr>
              <w:t xml:space="preserve"> персонал</w:t>
            </w:r>
            <w:r>
              <w:rPr>
                <w:spacing w:val="3"/>
                <w:sz w:val="22"/>
                <w:szCs w:val="22"/>
              </w:rPr>
              <w:t>ом</w:t>
            </w:r>
            <w:r w:rsidRPr="008209C0">
              <w:rPr>
                <w:spacing w:val="3"/>
                <w:sz w:val="22"/>
                <w:szCs w:val="22"/>
              </w:rPr>
              <w:t xml:space="preserve"> государственного органа</w:t>
            </w:r>
          </w:p>
          <w:p w14:paraId="715CC44F" w14:textId="77777777" w:rsidR="000201EE" w:rsidRPr="008209C0" w:rsidRDefault="000201EE" w:rsidP="00C17FAD">
            <w:pPr>
              <w:pStyle w:val="ad"/>
              <w:widowControl/>
              <w:autoSpaceDE/>
              <w:autoSpaceDN/>
              <w:adjustRightInd/>
              <w:ind w:left="64"/>
              <w:jc w:val="both"/>
              <w:rPr>
                <w:spacing w:val="3"/>
                <w:sz w:val="22"/>
                <w:szCs w:val="22"/>
              </w:rPr>
            </w:pPr>
            <w:r w:rsidRPr="008209C0">
              <w:rPr>
                <w:spacing w:val="3"/>
                <w:sz w:val="22"/>
                <w:szCs w:val="22"/>
              </w:rPr>
              <w:t>различными методами для достижения поставленных</w:t>
            </w:r>
          </w:p>
          <w:p w14:paraId="02C0276F" w14:textId="0EE3FC5E" w:rsidR="000201EE" w:rsidRPr="00AC3603" w:rsidRDefault="000201EE" w:rsidP="00C17FAD">
            <w:pPr>
              <w:ind w:left="64"/>
              <w:jc w:val="both"/>
              <w:rPr>
                <w:rFonts w:eastAsia="Times New Roman"/>
                <w:sz w:val="28"/>
                <w:szCs w:val="28"/>
              </w:rPr>
            </w:pPr>
            <w:r w:rsidRPr="008209C0">
              <w:rPr>
                <w:spacing w:val="3"/>
                <w:sz w:val="22"/>
                <w:szCs w:val="22"/>
              </w:rPr>
              <w:t>целей</w:t>
            </w:r>
            <w:r>
              <w:rPr>
                <w:spacing w:val="3"/>
                <w:sz w:val="22"/>
                <w:szCs w:val="22"/>
              </w:rPr>
              <w:t xml:space="preserve"> в области закупок</w:t>
            </w:r>
            <w:r w:rsidRPr="005C2733">
              <w:rPr>
                <w:spacing w:val="3"/>
                <w:sz w:val="22"/>
                <w:szCs w:val="22"/>
              </w:rPr>
              <w:t>;</w:t>
            </w:r>
          </w:p>
        </w:tc>
        <w:tc>
          <w:tcPr>
            <w:tcW w:w="3544" w:type="dxa"/>
          </w:tcPr>
          <w:p w14:paraId="6B74A8AA" w14:textId="3D7E42EC" w:rsidR="000201EE" w:rsidRPr="00FB3B6B" w:rsidRDefault="000201EE" w:rsidP="00C17FAD">
            <w:pPr>
              <w:jc w:val="both"/>
              <w:rPr>
                <w:rFonts w:eastAsia="Times New Roman"/>
                <w:spacing w:val="3"/>
                <w:sz w:val="22"/>
                <w:szCs w:val="22"/>
                <w:lang w:val="en-US"/>
              </w:rPr>
            </w:pPr>
            <w:r>
              <w:rPr>
                <w:rFonts w:eastAsia="Times New Roman"/>
                <w:spacing w:val="3"/>
                <w:sz w:val="22"/>
                <w:szCs w:val="22"/>
              </w:rPr>
              <w:lastRenderedPageBreak/>
              <w:t xml:space="preserve">Рассмотрите пример взаимодействия отдела закупок и специализированной организации </w:t>
            </w:r>
            <w:r>
              <w:rPr>
                <w:rFonts w:eastAsia="Times New Roman"/>
                <w:spacing w:val="3"/>
                <w:sz w:val="22"/>
                <w:szCs w:val="22"/>
              </w:rPr>
              <w:lastRenderedPageBreak/>
              <w:t>на примере закупок муниципального образования. Какие задачи может выполнять специализированная организация</w:t>
            </w:r>
            <w:r w:rsidRPr="00BD10A1">
              <w:rPr>
                <w:rFonts w:eastAsia="Times New Roman"/>
                <w:spacing w:val="3"/>
                <w:sz w:val="22"/>
                <w:szCs w:val="22"/>
              </w:rPr>
              <w:t xml:space="preserve">? </w:t>
            </w:r>
          </w:p>
        </w:tc>
      </w:tr>
      <w:tr w:rsidR="000201EE" w:rsidRPr="00AC3603" w14:paraId="583C1936" w14:textId="77777777" w:rsidTr="00844F62">
        <w:tc>
          <w:tcPr>
            <w:tcW w:w="2127" w:type="dxa"/>
            <w:vMerge/>
          </w:tcPr>
          <w:p w14:paraId="359F627D" w14:textId="77777777" w:rsidR="000201EE" w:rsidRPr="00AC3603" w:rsidRDefault="000201EE" w:rsidP="00C17FAD">
            <w:pPr>
              <w:jc w:val="center"/>
              <w:rPr>
                <w:rFonts w:eastAsia="Times New Roman"/>
                <w:b/>
                <w:bCs/>
                <w:sz w:val="22"/>
                <w:szCs w:val="22"/>
              </w:rPr>
            </w:pPr>
          </w:p>
        </w:tc>
        <w:tc>
          <w:tcPr>
            <w:tcW w:w="2539" w:type="dxa"/>
          </w:tcPr>
          <w:p w14:paraId="5B556AC1" w14:textId="77777777" w:rsidR="000201EE" w:rsidRPr="0001469C" w:rsidRDefault="000201EE" w:rsidP="00C17FAD">
            <w:pPr>
              <w:contextualSpacing/>
              <w:rPr>
                <w:sz w:val="22"/>
                <w:szCs w:val="22"/>
              </w:rPr>
            </w:pPr>
            <w:r w:rsidRPr="0001469C">
              <w:rPr>
                <w:sz w:val="22"/>
                <w:szCs w:val="22"/>
              </w:rPr>
              <w:t>3.Обеспечивает выполнение работы в установленные</w:t>
            </w:r>
          </w:p>
          <w:p w14:paraId="76ED4853" w14:textId="77777777" w:rsidR="000201EE" w:rsidRPr="0001469C" w:rsidRDefault="000201EE" w:rsidP="00C17FAD">
            <w:pPr>
              <w:contextualSpacing/>
              <w:rPr>
                <w:sz w:val="22"/>
                <w:szCs w:val="22"/>
              </w:rPr>
            </w:pPr>
            <w:r w:rsidRPr="0001469C">
              <w:rPr>
                <w:sz w:val="22"/>
                <w:szCs w:val="22"/>
              </w:rPr>
              <w:t>сроки, сталкиваясь с препятствиями, проявляет</w:t>
            </w:r>
          </w:p>
          <w:p w14:paraId="3E921EFD" w14:textId="07FC8CAB" w:rsidR="000201EE" w:rsidRPr="00AC3603" w:rsidRDefault="000201EE" w:rsidP="00C17FAD">
            <w:pPr>
              <w:rPr>
                <w:rFonts w:eastAsia="Times New Roman"/>
                <w:sz w:val="24"/>
                <w:szCs w:val="24"/>
                <w:shd w:val="clear" w:color="auto" w:fill="FFFFFF"/>
              </w:rPr>
            </w:pPr>
            <w:r w:rsidRPr="0001469C">
              <w:rPr>
                <w:sz w:val="22"/>
                <w:szCs w:val="22"/>
              </w:rPr>
              <w:t>настойчивость и продолжает работать, пока не</w:t>
            </w:r>
            <w:r>
              <w:rPr>
                <w:sz w:val="22"/>
                <w:szCs w:val="22"/>
              </w:rPr>
              <w:t xml:space="preserve"> </w:t>
            </w:r>
            <w:r w:rsidRPr="0001469C">
              <w:rPr>
                <w:sz w:val="22"/>
                <w:szCs w:val="22"/>
              </w:rPr>
              <w:t>достигнет результата.</w:t>
            </w:r>
          </w:p>
        </w:tc>
        <w:tc>
          <w:tcPr>
            <w:tcW w:w="2705" w:type="dxa"/>
          </w:tcPr>
          <w:p w14:paraId="7EAD40FA"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57A2B440"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Основные нормативные документы, устанавливающие требования к срокам проведения отдельных процедур государственных закупок</w:t>
            </w:r>
            <w:r w:rsidRPr="00B31B0B">
              <w:rPr>
                <w:rFonts w:eastAsia="Times New Roman"/>
                <w:spacing w:val="3"/>
                <w:sz w:val="22"/>
                <w:szCs w:val="22"/>
              </w:rPr>
              <w:t>;</w:t>
            </w:r>
          </w:p>
          <w:p w14:paraId="17E9D7CA"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01082060" w14:textId="77777777" w:rsidR="000201EE" w:rsidRPr="00412C1D" w:rsidRDefault="000201EE" w:rsidP="00C17FAD">
            <w:pPr>
              <w:pStyle w:val="ad"/>
              <w:widowControl/>
              <w:autoSpaceDE/>
              <w:autoSpaceDN/>
              <w:adjustRightInd/>
              <w:ind w:left="64"/>
              <w:jc w:val="both"/>
              <w:rPr>
                <w:rFonts w:eastAsia="Times New Roman"/>
                <w:spacing w:val="3"/>
                <w:sz w:val="22"/>
                <w:szCs w:val="22"/>
                <w:lang w:eastAsia="ru-RU"/>
              </w:rPr>
            </w:pPr>
            <w:r w:rsidRPr="00412C1D">
              <w:rPr>
                <w:rFonts w:eastAsia="Times New Roman"/>
                <w:spacing w:val="3"/>
                <w:sz w:val="22"/>
                <w:szCs w:val="22"/>
                <w:lang w:eastAsia="ru-RU"/>
              </w:rPr>
              <w:t>выполн</w:t>
            </w:r>
            <w:r>
              <w:rPr>
                <w:rFonts w:eastAsia="Times New Roman"/>
                <w:spacing w:val="3"/>
                <w:sz w:val="22"/>
                <w:szCs w:val="22"/>
                <w:lang w:eastAsia="ru-RU"/>
              </w:rPr>
              <w:t>ять</w:t>
            </w:r>
            <w:r w:rsidRPr="00412C1D">
              <w:rPr>
                <w:rFonts w:eastAsia="Times New Roman"/>
                <w:spacing w:val="3"/>
                <w:sz w:val="22"/>
                <w:szCs w:val="22"/>
                <w:lang w:eastAsia="ru-RU"/>
              </w:rPr>
              <w:t xml:space="preserve"> работы</w:t>
            </w:r>
            <w:r>
              <w:rPr>
                <w:rFonts w:eastAsia="Times New Roman"/>
                <w:spacing w:val="3"/>
                <w:sz w:val="22"/>
                <w:szCs w:val="22"/>
                <w:lang w:eastAsia="ru-RU"/>
              </w:rPr>
              <w:t xml:space="preserve"> в области государственных закупок</w:t>
            </w:r>
            <w:r w:rsidRPr="00412C1D">
              <w:rPr>
                <w:rFonts w:eastAsia="Times New Roman"/>
                <w:spacing w:val="3"/>
                <w:sz w:val="22"/>
                <w:szCs w:val="22"/>
                <w:lang w:eastAsia="ru-RU"/>
              </w:rPr>
              <w:t xml:space="preserve"> в установленные</w:t>
            </w:r>
          </w:p>
          <w:p w14:paraId="2435FC8F" w14:textId="2FCEBAFF" w:rsidR="000201EE" w:rsidRPr="00AC3603" w:rsidRDefault="000201EE" w:rsidP="00C17FAD">
            <w:pPr>
              <w:ind w:left="64"/>
              <w:jc w:val="both"/>
              <w:rPr>
                <w:rFonts w:eastAsia="Times New Roman"/>
                <w:sz w:val="28"/>
                <w:szCs w:val="28"/>
              </w:rPr>
            </w:pPr>
            <w:r w:rsidRPr="00412C1D">
              <w:rPr>
                <w:rFonts w:eastAsia="Times New Roman"/>
                <w:spacing w:val="3"/>
                <w:sz w:val="22"/>
                <w:szCs w:val="22"/>
                <w:lang w:eastAsia="ru-RU"/>
              </w:rPr>
              <w:t>сроки</w:t>
            </w:r>
            <w:r>
              <w:rPr>
                <w:rFonts w:eastAsia="Times New Roman"/>
                <w:spacing w:val="3"/>
                <w:sz w:val="22"/>
                <w:szCs w:val="22"/>
                <w:lang w:eastAsia="ru-RU"/>
              </w:rPr>
              <w:t>.</w:t>
            </w:r>
          </w:p>
        </w:tc>
        <w:tc>
          <w:tcPr>
            <w:tcW w:w="3544" w:type="dxa"/>
          </w:tcPr>
          <w:p w14:paraId="4626C40E" w14:textId="5E893316" w:rsidR="000201EE" w:rsidRPr="00A549DF" w:rsidRDefault="000201EE" w:rsidP="00C17FAD">
            <w:pPr>
              <w:jc w:val="both"/>
              <w:rPr>
                <w:spacing w:val="3"/>
                <w:sz w:val="22"/>
                <w:szCs w:val="22"/>
              </w:rPr>
            </w:pPr>
            <w:r w:rsidRPr="00281C94">
              <w:rPr>
                <w:spacing w:val="3"/>
                <w:sz w:val="22"/>
                <w:szCs w:val="22"/>
              </w:rPr>
              <w:t>Подготовьте сообщение на тему основные проблемы в практике осуществления электронных государственных закупок, основываясь на исследовании ООН: Электронное правительство 2020 (UN E-Government Survey 2020).</w:t>
            </w:r>
          </w:p>
        </w:tc>
      </w:tr>
    </w:tbl>
    <w:p w14:paraId="38023AF6" w14:textId="77777777" w:rsidR="00C813AF" w:rsidRDefault="00C813AF" w:rsidP="00AC3603">
      <w:pPr>
        <w:rPr>
          <w:rFonts w:eastAsia="Times New Roman"/>
          <w:sz w:val="28"/>
          <w:szCs w:val="28"/>
        </w:rPr>
      </w:pPr>
    </w:p>
    <w:p w14:paraId="271D4A54" w14:textId="055539A7" w:rsidR="002D51A6" w:rsidRPr="00786E29" w:rsidRDefault="00844F62" w:rsidP="006F679C">
      <w:pPr>
        <w:pStyle w:val="ab"/>
        <w:spacing w:after="0" w:line="360" w:lineRule="auto"/>
        <w:ind w:left="0"/>
        <w:jc w:val="center"/>
        <w:rPr>
          <w:b/>
          <w:noProof/>
          <w:sz w:val="28"/>
        </w:rPr>
      </w:pPr>
      <w:r>
        <w:rPr>
          <w:b/>
          <w:noProof/>
          <w:sz w:val="28"/>
        </w:rPr>
        <w:t>Приерные в</w:t>
      </w:r>
      <w:r w:rsidR="00211D7E">
        <w:rPr>
          <w:b/>
          <w:noProof/>
          <w:sz w:val="28"/>
        </w:rPr>
        <w:t>опросы к экзамену</w:t>
      </w:r>
    </w:p>
    <w:p w14:paraId="271D4A55"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Понятие, принципы и признаки контрактной системы. </w:t>
      </w:r>
    </w:p>
    <w:p w14:paraId="271D4A56"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Субъекты государственных закупок: заказчик, уполномоченный орган, уполномоченное учреждение, специализированная организация, участники закупок, органы по регулированию контрактной системы, контрольные органы и иные субъекты. </w:t>
      </w:r>
    </w:p>
    <w:p w14:paraId="271D4A57"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Полномочия органов исполнительной власти в системе государственного заказа. </w:t>
      </w:r>
    </w:p>
    <w:p w14:paraId="271D4A58"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Централизация закупок в контрактной системе. </w:t>
      </w:r>
    </w:p>
    <w:p w14:paraId="271D4A59"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Реестр недобросовестных поставщиков: основания для включения и исключения сведений из реестра, порядок ведения. </w:t>
      </w:r>
    </w:p>
    <w:p w14:paraId="271D4A5A"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Преференции субъектам малого предпринимательства, социально-ориентированным некоммерческим организациям, организациям </w:t>
      </w:r>
      <w:r w:rsidRPr="0043534F">
        <w:rPr>
          <w:sz w:val="28"/>
          <w:szCs w:val="28"/>
        </w:rPr>
        <w:lastRenderedPageBreak/>
        <w:t xml:space="preserve">инвалидов и учреждениям уголовно-исполнительной системы: размер, порядок и случаи предоставления преимуществ. </w:t>
      </w:r>
    </w:p>
    <w:p w14:paraId="271D4A5B"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Национальный режим при осуществлении закупок. </w:t>
      </w:r>
    </w:p>
    <w:p w14:paraId="271D4A5C" w14:textId="77777777" w:rsidR="0043534F" w:rsidRDefault="0043534F" w:rsidP="00556470">
      <w:pPr>
        <w:pStyle w:val="ad"/>
        <w:numPr>
          <w:ilvl w:val="0"/>
          <w:numId w:val="3"/>
        </w:numPr>
        <w:spacing w:line="360" w:lineRule="auto"/>
        <w:ind w:left="0" w:firstLine="709"/>
        <w:jc w:val="both"/>
        <w:rPr>
          <w:sz w:val="28"/>
          <w:szCs w:val="28"/>
        </w:rPr>
      </w:pPr>
      <w:bookmarkStart w:id="18" w:name="_Hlk115821055"/>
      <w:r w:rsidRPr="0043534F">
        <w:rPr>
          <w:sz w:val="28"/>
          <w:szCs w:val="28"/>
        </w:rPr>
        <w:t>Единая информационная система.</w:t>
      </w:r>
    </w:p>
    <w:bookmarkEnd w:id="18"/>
    <w:p w14:paraId="271D4A5D" w14:textId="45E46EB1" w:rsidR="0043534F" w:rsidRDefault="002C0ECF" w:rsidP="00556470">
      <w:pPr>
        <w:pStyle w:val="ad"/>
        <w:numPr>
          <w:ilvl w:val="0"/>
          <w:numId w:val="3"/>
        </w:numPr>
        <w:spacing w:line="360" w:lineRule="auto"/>
        <w:ind w:left="0" w:firstLine="709"/>
        <w:jc w:val="both"/>
        <w:rPr>
          <w:sz w:val="28"/>
          <w:szCs w:val="28"/>
        </w:rPr>
      </w:pPr>
      <w:r>
        <w:rPr>
          <w:sz w:val="28"/>
          <w:szCs w:val="28"/>
        </w:rPr>
        <w:t>Д</w:t>
      </w:r>
      <w:r w:rsidR="0043534F" w:rsidRPr="0043534F">
        <w:rPr>
          <w:sz w:val="28"/>
          <w:szCs w:val="28"/>
        </w:rPr>
        <w:t xml:space="preserve">окументооборот в контрактной системе и применение электронной подписи. Идентификационный код закупки. </w:t>
      </w:r>
    </w:p>
    <w:p w14:paraId="271D4A5E"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Содержание российской нормативной правовой базы, регламентирующей вопросы закупок товаров, работ, услуг для государственных и муниципальных нужд. </w:t>
      </w:r>
    </w:p>
    <w:p w14:paraId="271D4A5F"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271D4A60"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Соотношение законодательства Российской Федерации о закупках и международных норм и правил. Подзаконные акты, принятые в развитие контрактного законодательства.</w:t>
      </w:r>
    </w:p>
    <w:p w14:paraId="271D4A61"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 Место Гражданского и Бюджетного кодексов правовой регламентации контрактной системы. Федеральный закон от 29.12.2012 № 275-ФЗ «О государственном оборонном заказе». </w:t>
      </w:r>
    </w:p>
    <w:p w14:paraId="271D4A62"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Антимонопольное законодательство в осуществлении закупок товаров, работ и услуг. </w:t>
      </w:r>
    </w:p>
    <w:p w14:paraId="271D4A63" w14:textId="16D0E678"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Расчет цены контракта. </w:t>
      </w:r>
      <w:r w:rsidR="00455092" w:rsidRPr="0043534F">
        <w:rPr>
          <w:sz w:val="28"/>
          <w:szCs w:val="28"/>
        </w:rPr>
        <w:t>Методика,</w:t>
      </w:r>
      <w:r w:rsidRPr="0043534F">
        <w:rPr>
          <w:sz w:val="28"/>
          <w:szCs w:val="28"/>
        </w:rPr>
        <w:t xml:space="preserve"> применяемая для расчета и обоснования цены. </w:t>
      </w:r>
    </w:p>
    <w:p w14:paraId="271D4A64"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Использование товарных знаков и других средств индивидуализации при осуществлении закупок.</w:t>
      </w:r>
    </w:p>
    <w:p w14:paraId="271D4A65"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 Способы закупки: </w:t>
      </w:r>
      <w:r w:rsidR="00D80BDD">
        <w:rPr>
          <w:sz w:val="28"/>
          <w:szCs w:val="28"/>
        </w:rPr>
        <w:t xml:space="preserve">электронный </w:t>
      </w:r>
      <w:r w:rsidRPr="0043534F">
        <w:rPr>
          <w:sz w:val="28"/>
          <w:szCs w:val="28"/>
        </w:rPr>
        <w:t xml:space="preserve">конкурс, </w:t>
      </w:r>
      <w:r w:rsidR="00D80BDD">
        <w:rPr>
          <w:sz w:val="28"/>
          <w:szCs w:val="28"/>
        </w:rPr>
        <w:t xml:space="preserve">электронный </w:t>
      </w:r>
      <w:r w:rsidRPr="0043534F">
        <w:rPr>
          <w:sz w:val="28"/>
          <w:szCs w:val="28"/>
        </w:rPr>
        <w:t xml:space="preserve">аукцион, </w:t>
      </w:r>
      <w:r w:rsidR="00D80BDD">
        <w:rPr>
          <w:sz w:val="28"/>
          <w:szCs w:val="28"/>
        </w:rPr>
        <w:t xml:space="preserve">электронный </w:t>
      </w:r>
      <w:r w:rsidRPr="0043534F">
        <w:rPr>
          <w:sz w:val="28"/>
          <w:szCs w:val="28"/>
        </w:rPr>
        <w:t>запрос котировок.</w:t>
      </w:r>
    </w:p>
    <w:p w14:paraId="271D4A66"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 Осуществление закупки у единственного поставщика (подрядчика, исполнителя). </w:t>
      </w:r>
    </w:p>
    <w:p w14:paraId="271D4A67"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Антидемпинг. </w:t>
      </w:r>
    </w:p>
    <w:p w14:paraId="271D4A68"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Привлечение экспертов. </w:t>
      </w:r>
    </w:p>
    <w:p w14:paraId="271D4A69"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lastRenderedPageBreak/>
        <w:t>Обеспечительные меры в закупках: обеспечение заявок на участие в закупке и обеспечение исполнения контракта.</w:t>
      </w:r>
    </w:p>
    <w:p w14:paraId="271D4A6A"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Виды контроля. </w:t>
      </w:r>
    </w:p>
    <w:p w14:paraId="271D4A6B" w14:textId="7CC4DAFA" w:rsidR="00944368" w:rsidRDefault="002C0ECF" w:rsidP="00556470">
      <w:pPr>
        <w:pStyle w:val="ad"/>
        <w:numPr>
          <w:ilvl w:val="0"/>
          <w:numId w:val="3"/>
        </w:numPr>
        <w:spacing w:line="360" w:lineRule="auto"/>
        <w:ind w:left="0" w:firstLine="709"/>
        <w:jc w:val="both"/>
        <w:rPr>
          <w:sz w:val="28"/>
          <w:szCs w:val="28"/>
        </w:rPr>
      </w:pPr>
      <w:r>
        <w:rPr>
          <w:sz w:val="28"/>
          <w:szCs w:val="28"/>
        </w:rPr>
        <w:t>Обязательное о</w:t>
      </w:r>
      <w:r w:rsidR="0043534F" w:rsidRPr="0043534F">
        <w:rPr>
          <w:sz w:val="28"/>
          <w:szCs w:val="28"/>
        </w:rPr>
        <w:t xml:space="preserve">бщественное обсуждение закупок. </w:t>
      </w:r>
    </w:p>
    <w:p w14:paraId="271D4A6C"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Ответственность заказчиков и их должностных лиц. </w:t>
      </w:r>
    </w:p>
    <w:p w14:paraId="271D4A6D" w14:textId="77777777" w:rsidR="0043534F" w:rsidRPr="0043534F" w:rsidRDefault="0043534F" w:rsidP="00556470">
      <w:pPr>
        <w:pStyle w:val="ad"/>
        <w:numPr>
          <w:ilvl w:val="0"/>
          <w:numId w:val="3"/>
        </w:numPr>
        <w:spacing w:line="360" w:lineRule="auto"/>
        <w:ind w:left="0" w:firstLine="709"/>
        <w:jc w:val="both"/>
        <w:rPr>
          <w:sz w:val="28"/>
          <w:szCs w:val="28"/>
        </w:rPr>
      </w:pPr>
      <w:r w:rsidRPr="0043534F">
        <w:rPr>
          <w:sz w:val="28"/>
          <w:szCs w:val="28"/>
        </w:rPr>
        <w:t>Обжалование постановлений о привлечении к ответственности.</w:t>
      </w:r>
    </w:p>
    <w:p w14:paraId="6F75D719" w14:textId="5BF6B1A7" w:rsidR="00437E57" w:rsidRPr="00437E57" w:rsidRDefault="00437E57" w:rsidP="00437E57">
      <w:pPr>
        <w:spacing w:line="360" w:lineRule="auto"/>
        <w:ind w:left="709"/>
        <w:jc w:val="center"/>
        <w:rPr>
          <w:b/>
          <w:noProof/>
          <w:sz w:val="28"/>
        </w:rPr>
      </w:pPr>
      <w:r w:rsidRPr="00437E57">
        <w:rPr>
          <w:b/>
          <w:noProof/>
          <w:sz w:val="28"/>
        </w:rPr>
        <w:t>Пример экзаменационного билета</w:t>
      </w:r>
    </w:p>
    <w:p w14:paraId="7177E0DD" w14:textId="77777777" w:rsidR="001441F7" w:rsidRPr="001441F7" w:rsidRDefault="001441F7" w:rsidP="00556470">
      <w:pPr>
        <w:spacing w:line="360" w:lineRule="auto"/>
        <w:ind w:firstLine="709"/>
        <w:jc w:val="both"/>
        <w:rPr>
          <w:rFonts w:eastAsia="Times New Roman"/>
          <w:b/>
          <w:sz w:val="28"/>
          <w:szCs w:val="28"/>
          <w:lang w:bidi="ru-RU"/>
        </w:rPr>
      </w:pPr>
      <w:r w:rsidRPr="001441F7">
        <w:rPr>
          <w:rFonts w:eastAsia="Times New Roman"/>
          <w:b/>
          <w:sz w:val="28"/>
          <w:szCs w:val="28"/>
          <w:lang w:bidi="ru-RU"/>
        </w:rPr>
        <w:t>Задание 1. Дайте развернутый ответ на теоретический вопрос. (20 баллов)</w:t>
      </w:r>
    </w:p>
    <w:p w14:paraId="1EFA6756" w14:textId="77777777" w:rsidR="001441F7" w:rsidRPr="001441F7" w:rsidRDefault="001441F7" w:rsidP="00556470">
      <w:pPr>
        <w:spacing w:line="360" w:lineRule="auto"/>
        <w:ind w:firstLine="709"/>
        <w:contextualSpacing/>
        <w:jc w:val="both"/>
        <w:rPr>
          <w:rFonts w:eastAsia="Times New Roman"/>
          <w:color w:val="000000"/>
          <w:kern w:val="24"/>
          <w:sz w:val="28"/>
          <w:szCs w:val="28"/>
        </w:rPr>
      </w:pPr>
      <w:r w:rsidRPr="001441F7">
        <w:rPr>
          <w:rFonts w:eastAsia="Times New Roman"/>
          <w:color w:val="000000"/>
          <w:kern w:val="24"/>
          <w:sz w:val="28"/>
          <w:szCs w:val="28"/>
        </w:rPr>
        <w:t>Преференции субъектам малого предпринимательства, социально-ориентированным некоммерческим организациям: размер, порядок и случаи предоставления преимуществ.</w:t>
      </w:r>
    </w:p>
    <w:p w14:paraId="075B1B33" w14:textId="77777777" w:rsidR="001441F7" w:rsidRPr="001441F7" w:rsidRDefault="001441F7" w:rsidP="00556470">
      <w:pPr>
        <w:spacing w:line="360" w:lineRule="auto"/>
        <w:ind w:firstLine="709"/>
        <w:jc w:val="both"/>
        <w:rPr>
          <w:rFonts w:eastAsia="Times New Roman"/>
          <w:b/>
          <w:sz w:val="28"/>
          <w:szCs w:val="28"/>
          <w:lang w:bidi="ru-RU"/>
        </w:rPr>
      </w:pPr>
      <w:r w:rsidRPr="001441F7">
        <w:rPr>
          <w:rFonts w:eastAsia="Times New Roman"/>
          <w:b/>
          <w:sz w:val="28"/>
          <w:szCs w:val="28"/>
          <w:lang w:bidi="ru-RU"/>
        </w:rPr>
        <w:t>Задание 2. Дайте развернутый ответ на теоретический вопрос. (20 баллов)</w:t>
      </w:r>
    </w:p>
    <w:p w14:paraId="4D2F158B" w14:textId="77777777" w:rsidR="001441F7" w:rsidRPr="001441F7" w:rsidRDefault="001441F7" w:rsidP="00556470">
      <w:pPr>
        <w:spacing w:line="360" w:lineRule="auto"/>
        <w:ind w:firstLine="709"/>
        <w:contextualSpacing/>
        <w:jc w:val="both"/>
        <w:rPr>
          <w:rFonts w:eastAsia="Times New Roman"/>
          <w:color w:val="000000"/>
          <w:kern w:val="24"/>
          <w:sz w:val="28"/>
          <w:szCs w:val="28"/>
        </w:rPr>
      </w:pPr>
      <w:r w:rsidRPr="001441F7">
        <w:rPr>
          <w:rFonts w:eastAsia="Times New Roman"/>
          <w:color w:val="000000"/>
          <w:kern w:val="24"/>
          <w:sz w:val="28"/>
          <w:szCs w:val="28"/>
        </w:rPr>
        <w:t>Содержание российской нормативной правовой базы, регламентирующей вопросы закупок товаров, работ, услуг для государственных и муниципальных нужд.</w:t>
      </w:r>
    </w:p>
    <w:p w14:paraId="225A612C" w14:textId="77777777" w:rsidR="001441F7" w:rsidRPr="001441F7" w:rsidRDefault="001441F7" w:rsidP="00556470">
      <w:pPr>
        <w:tabs>
          <w:tab w:val="right" w:leader="underscore" w:pos="4503"/>
          <w:tab w:val="left" w:leader="underscore" w:pos="9359"/>
        </w:tabs>
        <w:spacing w:line="360" w:lineRule="auto"/>
        <w:ind w:firstLine="709"/>
        <w:jc w:val="both"/>
        <w:rPr>
          <w:rFonts w:eastAsia="Times New Roman"/>
          <w:b/>
          <w:sz w:val="28"/>
          <w:szCs w:val="28"/>
          <w:lang w:bidi="ru-RU"/>
        </w:rPr>
      </w:pPr>
      <w:r w:rsidRPr="001441F7">
        <w:rPr>
          <w:rFonts w:eastAsia="Times New Roman"/>
          <w:b/>
          <w:sz w:val="28"/>
          <w:szCs w:val="28"/>
          <w:lang w:bidi="ru-RU"/>
        </w:rPr>
        <w:t>Задание 3. Практико-ориентированные задания. (20 баллов)</w:t>
      </w:r>
    </w:p>
    <w:p w14:paraId="004E8924" w14:textId="77777777" w:rsidR="001441F7" w:rsidRPr="001441F7" w:rsidRDefault="001441F7" w:rsidP="00556470">
      <w:pPr>
        <w:spacing w:line="360" w:lineRule="auto"/>
        <w:ind w:firstLine="709"/>
        <w:jc w:val="both"/>
        <w:rPr>
          <w:rFonts w:eastAsia="Times New Roman"/>
          <w:noProof/>
          <w:color w:val="000000"/>
          <w:kern w:val="24"/>
          <w:sz w:val="28"/>
          <w:szCs w:val="28"/>
        </w:rPr>
      </w:pPr>
      <w:r w:rsidRPr="001441F7">
        <w:rPr>
          <w:rFonts w:eastAsia="Times New Roman"/>
          <w:noProof/>
          <w:color w:val="000000"/>
          <w:kern w:val="24"/>
          <w:sz w:val="28"/>
          <w:szCs w:val="28"/>
        </w:rPr>
        <w:t xml:space="preserve">Заказчик осуществил закупку, предметом которой являлась реконструкции котельной, у единственного поставщика (подрядчика, исполнителя). В качестве доказательств, подтверждающих обстоятельства для заключения контракта, заказчик представил следующие документы: акт обследования газовой котельной, в соответствии с которым установлено, что передние крышки котлов имеют поврежденную футеровку, имеется провис газоотводов. </w:t>
      </w:r>
    </w:p>
    <w:p w14:paraId="5FEFC760" w14:textId="3BFDB376" w:rsidR="001441F7" w:rsidRPr="001441F7" w:rsidRDefault="001441F7" w:rsidP="00556470">
      <w:pPr>
        <w:spacing w:line="360" w:lineRule="auto"/>
        <w:ind w:firstLine="709"/>
        <w:jc w:val="both"/>
        <w:rPr>
          <w:rFonts w:eastAsia="Times New Roman"/>
          <w:noProof/>
          <w:color w:val="000000"/>
          <w:kern w:val="24"/>
          <w:sz w:val="28"/>
          <w:szCs w:val="28"/>
        </w:rPr>
      </w:pPr>
      <w:r w:rsidRPr="001441F7">
        <w:rPr>
          <w:rFonts w:eastAsia="Times New Roman"/>
          <w:noProof/>
          <w:color w:val="000000"/>
          <w:kern w:val="24"/>
          <w:sz w:val="28"/>
          <w:szCs w:val="28"/>
        </w:rPr>
        <w:t>Вопросы:</w:t>
      </w:r>
    </w:p>
    <w:p w14:paraId="0CC0888B" w14:textId="77777777" w:rsidR="001441F7" w:rsidRPr="001441F7" w:rsidRDefault="001441F7" w:rsidP="00556470">
      <w:pPr>
        <w:spacing w:line="360" w:lineRule="auto"/>
        <w:ind w:firstLine="709"/>
        <w:jc w:val="both"/>
        <w:rPr>
          <w:rFonts w:eastAsia="Times New Roman"/>
          <w:noProof/>
          <w:color w:val="000000"/>
          <w:kern w:val="24"/>
          <w:sz w:val="28"/>
          <w:szCs w:val="28"/>
        </w:rPr>
      </w:pPr>
      <w:r w:rsidRPr="001441F7">
        <w:rPr>
          <w:rFonts w:eastAsia="Times New Roman"/>
          <w:noProof/>
          <w:color w:val="000000"/>
          <w:kern w:val="24"/>
          <w:sz w:val="28"/>
          <w:szCs w:val="28"/>
        </w:rPr>
        <w:t>1.</w:t>
      </w:r>
      <w:r w:rsidRPr="001441F7">
        <w:rPr>
          <w:rFonts w:eastAsia="Times New Roman"/>
          <w:noProof/>
          <w:color w:val="000000"/>
          <w:kern w:val="24"/>
          <w:sz w:val="28"/>
          <w:szCs w:val="28"/>
        </w:rPr>
        <w:tab/>
        <w:t xml:space="preserve">Может ли заказчик осуществлять закупки у единственного поставщика (подрядчика, исполнителя)? Является ли аварийное состояние котельной основанием для осуществления закупки у единственного поставщика? </w:t>
      </w:r>
    </w:p>
    <w:p w14:paraId="5142F61D" w14:textId="6D508FB5" w:rsidR="001441F7" w:rsidRPr="001441F7" w:rsidRDefault="001441F7" w:rsidP="00556470">
      <w:pPr>
        <w:spacing w:line="360" w:lineRule="auto"/>
        <w:ind w:firstLine="709"/>
        <w:jc w:val="both"/>
        <w:rPr>
          <w:rFonts w:eastAsia="Times New Roman"/>
          <w:color w:val="000000"/>
          <w:kern w:val="24"/>
          <w:sz w:val="28"/>
          <w:szCs w:val="28"/>
        </w:rPr>
      </w:pPr>
      <w:r w:rsidRPr="001441F7">
        <w:rPr>
          <w:rFonts w:eastAsia="Times New Roman"/>
          <w:noProof/>
          <w:color w:val="000000"/>
          <w:kern w:val="24"/>
          <w:sz w:val="28"/>
          <w:szCs w:val="28"/>
        </w:rPr>
        <w:t>2.</w:t>
      </w:r>
      <w:r w:rsidRPr="001441F7">
        <w:rPr>
          <w:rFonts w:eastAsia="Times New Roman"/>
          <w:noProof/>
          <w:color w:val="000000"/>
          <w:kern w:val="24"/>
          <w:sz w:val="28"/>
          <w:szCs w:val="28"/>
        </w:rPr>
        <w:tab/>
        <w:t xml:space="preserve">Может ли заказчик в описание объекта закупки включить фотографии котельной? </w:t>
      </w:r>
      <w:r w:rsidRPr="001441F7">
        <w:rPr>
          <w:rFonts w:eastAsia="Times New Roman"/>
          <w:noProof/>
          <w:color w:val="000000"/>
          <w:kern w:val="24"/>
          <w:sz w:val="28"/>
          <w:szCs w:val="28"/>
        </w:rPr>
        <w:tab/>
      </w:r>
    </w:p>
    <w:p w14:paraId="271D4A6F" w14:textId="77777777" w:rsidR="00F140B1" w:rsidRPr="00F140B1" w:rsidRDefault="00F140B1" w:rsidP="00E93716">
      <w:pPr>
        <w:overflowPunct w:val="0"/>
        <w:spacing w:line="360" w:lineRule="auto"/>
        <w:jc w:val="both"/>
        <w:outlineLvl w:val="0"/>
        <w:rPr>
          <w:rFonts w:eastAsia="Times New Roman"/>
          <w:sz w:val="28"/>
          <w:szCs w:val="28"/>
        </w:rPr>
      </w:pPr>
      <w:bookmarkStart w:id="19" w:name="_Toc120905637"/>
      <w:bookmarkStart w:id="20" w:name="bookmark16"/>
      <w:r w:rsidRPr="00F140B1">
        <w:rPr>
          <w:rFonts w:eastAsia="Times New Roman"/>
          <w:b/>
          <w:sz w:val="28"/>
          <w:szCs w:val="28"/>
        </w:rPr>
        <w:lastRenderedPageBreak/>
        <w:t>8.  Перечень основной и дополнительной учебной литературы, необходимой для освоения дисциплины</w:t>
      </w:r>
      <w:bookmarkEnd w:id="19"/>
    </w:p>
    <w:p w14:paraId="13132601" w14:textId="03452680" w:rsidR="000821BF" w:rsidRPr="00A56222" w:rsidRDefault="00F140B1" w:rsidP="00556470">
      <w:pPr>
        <w:shd w:val="clear" w:color="auto" w:fill="FFFFFF"/>
        <w:spacing w:line="514" w:lineRule="exact"/>
        <w:ind w:right="-10" w:firstLine="709"/>
        <w:jc w:val="center"/>
        <w:rPr>
          <w:rFonts w:eastAsia="Times New Roman"/>
          <w:b/>
          <w:bCs/>
          <w:color w:val="000000"/>
          <w:sz w:val="28"/>
          <w:szCs w:val="28"/>
        </w:rPr>
      </w:pPr>
      <w:r w:rsidRPr="00F140B1">
        <w:rPr>
          <w:rFonts w:eastAsia="Times New Roman"/>
          <w:b/>
          <w:bCs/>
          <w:color w:val="000000"/>
          <w:sz w:val="28"/>
          <w:szCs w:val="28"/>
        </w:rPr>
        <w:t>Нормативные правовые акты</w:t>
      </w:r>
    </w:p>
    <w:p w14:paraId="1F9CEE28" w14:textId="77777777" w:rsidR="00A56222" w:rsidRDefault="00A56222" w:rsidP="00556470">
      <w:pPr>
        <w:widowControl/>
        <w:numPr>
          <w:ilvl w:val="0"/>
          <w:numId w:val="10"/>
        </w:numPr>
        <w:tabs>
          <w:tab w:val="clear" w:pos="0"/>
        </w:tabs>
        <w:spacing w:line="360" w:lineRule="auto"/>
        <w:ind w:left="0" w:firstLine="709"/>
        <w:jc w:val="both"/>
        <w:rPr>
          <w:rFonts w:eastAsia="Times New Roman"/>
          <w:sz w:val="28"/>
          <w:szCs w:val="28"/>
        </w:rPr>
      </w:pPr>
      <w:r>
        <w:rPr>
          <w:rFonts w:eastAsia="Times New Roman"/>
          <w:sz w:val="28"/>
          <w:szCs w:val="28"/>
        </w:rPr>
        <w:t xml:space="preserve">Гражданский кодекс Российской Федерации (часть вторая) от 26.01.1996 № 14-ФЗ (ред. от 29.06.2015) (с изм. и доп., вступ. в силу с 01.07.2015) </w:t>
      </w:r>
    </w:p>
    <w:p w14:paraId="6269254F"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Федеральный закон от 05.04.2013 N 44-ФЗ (ред. от 30.12.2015) «О контрактной системе в сфере закупок товаров, работ, услуг для обеспечения государственных и муниципальных нужд» </w:t>
      </w:r>
    </w:p>
    <w:p w14:paraId="76C92B0D"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Федеральный закон от 18.07.2011 № 223-ФЗ (ред. от 13.07.2015) «О закупках товаров, работ, услуг отдельными видами юридических лиц»</w:t>
      </w:r>
    </w:p>
    <w:p w14:paraId="1E858C62"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Федеральный закон от 31.03.1999 № 69-ФЗ (ред. от 28.11.2015) «О газоснабжении в Российской Федерации» </w:t>
      </w:r>
    </w:p>
    <w:p w14:paraId="04674C6B"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Федеральный закон от 29.12.2012 № 275-ФЗ (ред. от 13.07.2015) «О государственном оборонном заказе» </w:t>
      </w:r>
    </w:p>
    <w:p w14:paraId="09EB5CEC"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Федеральный закон от 13.12.1994 № 60-ФЗ (ред. от 13.07.2015) «О поставках продукции для федеральных государственных нужд»</w:t>
      </w:r>
    </w:p>
    <w:p w14:paraId="2558781E"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26.11.2013 № 1071 (ред. от 04.02.2016) «Об утверждении Правил принятия решений о заключении от имени Российской Федерации государственных контрактов на поставку товаров, выполнение работ, оказание услуг для обеспечения федеральных нужд, соглашений о государственно-частном партнерстве и концессионных соглашений на срок, превышающий срок действия утвержденных лимитов бюджетных обязательств» </w:t>
      </w:r>
    </w:p>
    <w:p w14:paraId="4E04DB15"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28.11.2013 № 1087 (ред. от 29.12.2015) «Об определении случаев заключения контракта жизненного цикла» </w:t>
      </w:r>
    </w:p>
    <w:p w14:paraId="2B5599B5"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15.04.2014 № 341 (ред. от 09.12.2015) «О предоставлении преимуществ организациям инвалидов при определении поставщика (подрядчика, исполнителя) в отношении предлагаемой ими цены контракта» (вместе с «Правилами предоставления преимуществ </w:t>
      </w:r>
      <w:r>
        <w:rPr>
          <w:rFonts w:eastAsia="Times New Roman"/>
          <w:sz w:val="28"/>
          <w:szCs w:val="28"/>
        </w:rPr>
        <w:lastRenderedPageBreak/>
        <w:t xml:space="preserve">организациям инвалидов при определении поставщика (подрядчика, исполнителя) в отношении предлагаемой ими цены контракта») </w:t>
      </w:r>
    </w:p>
    <w:p w14:paraId="0DF68FDF"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02.07.2014 № 606 (ред. от 21.11.2015) «О порядке разработки типовых контрактов, типовых условий контрактов, а также о случаях и условиях их применения» (вместе с «Правилами разработки типовых контрактов, типовых условий контрактов») </w:t>
      </w:r>
    </w:p>
    <w:p w14:paraId="46FA0CB1"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28.11.2013 № 1093 (ред. от 21.11.2015)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(вместе с «Положением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w:t>
      </w:r>
    </w:p>
    <w:p w14:paraId="01C5C25D"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26.06.1995 № 594 (ред. от 07.09.2015) «О реализации Федерального закона «О поставках продукции для федеральных государственных нужд» (вместе с «Порядком разработки и реализации федеральных целевых программ и межгосударственных целевых программ, в осуществлении которых участвует Российская Федерация», «Порядком закупки и поставки продукции для федеральных государственных нужд», «Порядком подготовки и заключения государственных контрактов на закупку и поставку продукции для федеральных государственных нужд») </w:t>
      </w:r>
    </w:p>
    <w:p w14:paraId="1ABE1805"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28.04.2015 № 407 (ред. от 04.09.2015) «О порядке определения начальной (максимальной) цены государственного контракта, а также цены государственного контракта, заключаемого с единственным поставщиком (подрядчиком, исполнителем), при осуществлении закупок товаров, работ, услуг по государственному оборонному заказу» (вместе с «Положением об определении начальной (максимальной) цены государственного контракта, а также цены государственного контракта, заключаемого с единственным поставщиком (подрядчиком, исполнителем), при </w:t>
      </w:r>
      <w:r>
        <w:rPr>
          <w:rFonts w:eastAsia="Times New Roman"/>
          <w:sz w:val="28"/>
          <w:szCs w:val="28"/>
        </w:rPr>
        <w:lastRenderedPageBreak/>
        <w:t xml:space="preserve">осуществлении закупок товаров, работ, услуг по государственному оборонному заказу») </w:t>
      </w:r>
    </w:p>
    <w:p w14:paraId="23FE4A88" w14:textId="77777777" w:rsidR="00175F78" w:rsidRDefault="00175F78" w:rsidP="00556470">
      <w:pPr>
        <w:shd w:val="clear" w:color="auto" w:fill="FFFFFF"/>
        <w:tabs>
          <w:tab w:val="left" w:pos="1013"/>
        </w:tabs>
        <w:spacing w:before="5" w:line="360" w:lineRule="auto"/>
        <w:ind w:firstLine="709"/>
        <w:jc w:val="center"/>
        <w:rPr>
          <w:rFonts w:eastAsia="Times New Roman"/>
          <w:b/>
          <w:bCs/>
          <w:color w:val="000000"/>
          <w:spacing w:val="-1"/>
          <w:sz w:val="28"/>
          <w:szCs w:val="28"/>
        </w:rPr>
      </w:pPr>
    </w:p>
    <w:p w14:paraId="43F472D6" w14:textId="529B1EED" w:rsidR="0009020F" w:rsidRPr="00F140B1" w:rsidRDefault="0009020F" w:rsidP="00556470">
      <w:pPr>
        <w:shd w:val="clear" w:color="auto" w:fill="FFFFFF"/>
        <w:tabs>
          <w:tab w:val="left" w:pos="1013"/>
        </w:tabs>
        <w:spacing w:before="5" w:line="360" w:lineRule="auto"/>
        <w:ind w:firstLine="709"/>
        <w:jc w:val="center"/>
        <w:rPr>
          <w:rFonts w:eastAsia="Times New Roman"/>
        </w:rPr>
      </w:pPr>
      <w:r w:rsidRPr="00F140B1">
        <w:rPr>
          <w:rFonts w:eastAsia="Times New Roman"/>
          <w:b/>
          <w:bCs/>
          <w:color w:val="000000"/>
          <w:spacing w:val="-1"/>
          <w:sz w:val="28"/>
          <w:szCs w:val="28"/>
        </w:rPr>
        <w:t>Основная литература</w:t>
      </w:r>
    </w:p>
    <w:p w14:paraId="082BC484" w14:textId="349CC758" w:rsidR="00175F78" w:rsidRPr="001A6A44" w:rsidRDefault="00175F78" w:rsidP="00556470">
      <w:pPr>
        <w:widowControl/>
        <w:numPr>
          <w:ilvl w:val="0"/>
          <w:numId w:val="8"/>
        </w:numPr>
        <w:tabs>
          <w:tab w:val="clear" w:pos="0"/>
        </w:tabs>
        <w:spacing w:line="360" w:lineRule="auto"/>
        <w:ind w:left="0" w:firstLine="709"/>
        <w:jc w:val="both"/>
        <w:rPr>
          <w:sz w:val="28"/>
          <w:szCs w:val="28"/>
        </w:rPr>
      </w:pPr>
      <w:r w:rsidRPr="001A6A44">
        <w:rPr>
          <w:iCs/>
          <w:sz w:val="28"/>
          <w:szCs w:val="28"/>
        </w:rPr>
        <w:t xml:space="preserve">Изотова, Г.С. Управление государственными и муниципальными закупками и контрактами: учебник для вузов / Г.С. Изотова, С.Г. Еремин, А.И. Галкин. — 2-е изд. — Москва: Юрайт, 2022. — 397 с. — (Высшее образование). - Текст: непосредственный. - То же. - Образовательная платформа Юрайт. - URL: https://urait.ru/bcode/495098 (дата обращения: </w:t>
      </w:r>
      <w:r w:rsidR="00FC3082" w:rsidRPr="00FC3082">
        <w:rPr>
          <w:color w:val="000000"/>
          <w:sz w:val="28"/>
          <w:szCs w:val="28"/>
          <w:shd w:val="clear" w:color="auto" w:fill="FFFFFF"/>
        </w:rPr>
        <w:t>21.11.2022</w:t>
      </w:r>
      <w:r w:rsidRPr="001A6A44">
        <w:rPr>
          <w:iCs/>
          <w:sz w:val="28"/>
          <w:szCs w:val="28"/>
        </w:rPr>
        <w:t>). - Текст: электронный.</w:t>
      </w:r>
    </w:p>
    <w:p w14:paraId="121EAE15" w14:textId="7910463C" w:rsidR="00175F78" w:rsidRDefault="00175F78" w:rsidP="00556470">
      <w:pPr>
        <w:widowControl/>
        <w:numPr>
          <w:ilvl w:val="0"/>
          <w:numId w:val="8"/>
        </w:numPr>
        <w:tabs>
          <w:tab w:val="clear" w:pos="0"/>
        </w:tabs>
        <w:spacing w:line="360" w:lineRule="auto"/>
        <w:ind w:left="0" w:firstLine="709"/>
        <w:jc w:val="both"/>
        <w:rPr>
          <w:sz w:val="28"/>
          <w:szCs w:val="28"/>
        </w:rPr>
      </w:pPr>
      <w:r w:rsidRPr="001A6A44">
        <w:rPr>
          <w:sz w:val="28"/>
          <w:szCs w:val="28"/>
        </w:rPr>
        <w:t xml:space="preserve">Кнутов, А. В.  Управление государственными и муниципальными закупками и контрактами : учебник и практикум для вузов / А. В. Кнутов. — Москва : Издательство Юрайт, 2022. — 316 с. — (Высшее образование). — Образовательная платформа Юрайт [сайт]. — URL: https://urait.ru/bcode/492924 (дата обращения: </w:t>
      </w:r>
      <w:r w:rsidR="003758C5">
        <w:rPr>
          <w:sz w:val="28"/>
          <w:szCs w:val="28"/>
        </w:rPr>
        <w:t>2</w:t>
      </w:r>
      <w:r w:rsidRPr="001A6A44">
        <w:rPr>
          <w:sz w:val="28"/>
          <w:szCs w:val="28"/>
        </w:rPr>
        <w:t>1.11.2022). — Текст : электронный.</w:t>
      </w:r>
    </w:p>
    <w:p w14:paraId="3E0922F6" w14:textId="43E3132D" w:rsidR="00175F78" w:rsidRPr="001A6A44" w:rsidRDefault="00175F78" w:rsidP="00556470">
      <w:pPr>
        <w:widowControl/>
        <w:numPr>
          <w:ilvl w:val="0"/>
          <w:numId w:val="8"/>
        </w:numPr>
        <w:tabs>
          <w:tab w:val="clear" w:pos="0"/>
        </w:tabs>
        <w:spacing w:line="360" w:lineRule="auto"/>
        <w:ind w:left="0" w:firstLine="709"/>
        <w:jc w:val="both"/>
        <w:rPr>
          <w:sz w:val="28"/>
          <w:szCs w:val="28"/>
        </w:rPr>
      </w:pPr>
      <w:r w:rsidRPr="001A6A44">
        <w:rPr>
          <w:sz w:val="28"/>
          <w:szCs w:val="28"/>
        </w:rPr>
        <w:t xml:space="preserve">Мамедова, Н. А.  Управление государственными и муниципальными закупками : учебник и практикум для вузов / Н. А. Мамедова, А. Н. Байкова, О. Н. Морозова. — 3-е изд., перераб. и доп. — Москва : Издательство Юрайт, 2022. — 421 с. — (Высшее образование). —  Образовательная платформа Юрайт [сайт]. — URL: https://urait.ru/bcode/489788 (дата обращения: </w:t>
      </w:r>
      <w:r w:rsidR="003758C5">
        <w:rPr>
          <w:sz w:val="28"/>
          <w:szCs w:val="28"/>
        </w:rPr>
        <w:t>21</w:t>
      </w:r>
      <w:r w:rsidRPr="001A6A44">
        <w:rPr>
          <w:sz w:val="28"/>
          <w:szCs w:val="28"/>
        </w:rPr>
        <w:t>.11.2022). — Текст : электронный.</w:t>
      </w:r>
    </w:p>
    <w:p w14:paraId="5F9E3B84" w14:textId="77777777" w:rsidR="0009020F" w:rsidRPr="00F140B1" w:rsidRDefault="0009020F" w:rsidP="00556470">
      <w:pPr>
        <w:widowControl/>
        <w:spacing w:line="360" w:lineRule="auto"/>
        <w:ind w:firstLine="709"/>
        <w:jc w:val="both"/>
        <w:rPr>
          <w:rFonts w:eastAsia="Times New Roman"/>
          <w:sz w:val="28"/>
          <w:szCs w:val="28"/>
        </w:rPr>
      </w:pPr>
    </w:p>
    <w:p w14:paraId="7B0BEAC1" w14:textId="2B1C5126" w:rsidR="0009020F" w:rsidRDefault="0009020F" w:rsidP="00556470">
      <w:pPr>
        <w:shd w:val="clear" w:color="auto" w:fill="FFFFFF"/>
        <w:tabs>
          <w:tab w:val="left" w:pos="1013"/>
        </w:tabs>
        <w:spacing w:before="10" w:line="480" w:lineRule="exact"/>
        <w:ind w:firstLine="709"/>
        <w:jc w:val="center"/>
        <w:rPr>
          <w:rFonts w:eastAsia="Times New Roman"/>
          <w:b/>
          <w:bCs/>
          <w:spacing w:val="-1"/>
          <w:sz w:val="28"/>
          <w:szCs w:val="28"/>
        </w:rPr>
      </w:pPr>
      <w:r w:rsidRPr="00F140B1">
        <w:rPr>
          <w:rFonts w:eastAsia="Times New Roman"/>
          <w:b/>
          <w:bCs/>
          <w:spacing w:val="-1"/>
          <w:sz w:val="28"/>
          <w:szCs w:val="28"/>
        </w:rPr>
        <w:t>Дополнительная литература</w:t>
      </w:r>
    </w:p>
    <w:p w14:paraId="1AF88CF2" w14:textId="20EF3218" w:rsidR="003F7B10" w:rsidRPr="00FC3082" w:rsidRDefault="003F7B10" w:rsidP="00556470">
      <w:pPr>
        <w:numPr>
          <w:ilvl w:val="0"/>
          <w:numId w:val="8"/>
        </w:numPr>
        <w:shd w:val="clear" w:color="auto" w:fill="FFFFFF"/>
        <w:tabs>
          <w:tab w:val="left" w:pos="1013"/>
        </w:tabs>
        <w:spacing w:before="10" w:line="480" w:lineRule="exact"/>
        <w:ind w:left="0" w:firstLine="709"/>
        <w:contextualSpacing/>
        <w:jc w:val="both"/>
        <w:rPr>
          <w:sz w:val="28"/>
          <w:szCs w:val="28"/>
        </w:rPr>
      </w:pPr>
      <w:r w:rsidRPr="00FC3082">
        <w:rPr>
          <w:sz w:val="28"/>
          <w:szCs w:val="28"/>
        </w:rPr>
        <w:t xml:space="preserve">Федорова, И. Ю.  Финансовый механизм государственных и муниципальных закупок : учебное пособие для вузов / И. Ю. Федорова, А. В. Фрыгин. — Москва : Издательство Юрайт, 2022. — 148 с. — (Высшее образование). —  Образовательная платформа Юрайт [сайт]. — URL: https://urait.ru/bcode/490365 (дата обращения: </w:t>
      </w:r>
      <w:r w:rsidR="003758C5">
        <w:rPr>
          <w:sz w:val="28"/>
          <w:szCs w:val="28"/>
        </w:rPr>
        <w:t>21</w:t>
      </w:r>
      <w:r w:rsidR="00FC3082" w:rsidRPr="00FC3082">
        <w:rPr>
          <w:sz w:val="28"/>
          <w:szCs w:val="28"/>
        </w:rPr>
        <w:t>.11.2022</w:t>
      </w:r>
      <w:r w:rsidRPr="00FC3082">
        <w:rPr>
          <w:sz w:val="28"/>
          <w:szCs w:val="28"/>
        </w:rPr>
        <w:t>). — Текст : электронный.</w:t>
      </w:r>
    </w:p>
    <w:p w14:paraId="4C43E932" w14:textId="3BE6CFD0" w:rsidR="003F7B10" w:rsidRDefault="003F7B10" w:rsidP="00556470">
      <w:pPr>
        <w:numPr>
          <w:ilvl w:val="0"/>
          <w:numId w:val="8"/>
        </w:numPr>
        <w:shd w:val="clear" w:color="auto" w:fill="FFFFFF"/>
        <w:tabs>
          <w:tab w:val="left" w:pos="1013"/>
        </w:tabs>
        <w:spacing w:before="10" w:line="480" w:lineRule="exact"/>
        <w:ind w:left="0" w:firstLine="709"/>
        <w:contextualSpacing/>
        <w:jc w:val="both"/>
        <w:rPr>
          <w:sz w:val="28"/>
          <w:szCs w:val="28"/>
        </w:rPr>
      </w:pPr>
      <w:r>
        <w:rPr>
          <w:sz w:val="28"/>
          <w:szCs w:val="28"/>
        </w:rPr>
        <w:t xml:space="preserve">  </w:t>
      </w:r>
      <w:r w:rsidRPr="001A6A44">
        <w:rPr>
          <w:sz w:val="28"/>
          <w:szCs w:val="28"/>
        </w:rPr>
        <w:t xml:space="preserve">Глориозов, А. Г.  Внешнеторговое финансирование и гарантийный бизнес : практическое пособие / А. Г. Глориозов, Д. М. Михайлов. — 3-е изд., </w:t>
      </w:r>
      <w:r w:rsidRPr="001A6A44">
        <w:rPr>
          <w:sz w:val="28"/>
          <w:szCs w:val="28"/>
        </w:rPr>
        <w:lastRenderedPageBreak/>
        <w:t xml:space="preserve">перераб. и доп. — Москва : Издательство Юрайт, 2022. — 905 с. — (Профессиональная практика). —  Образовательная платформа Юрайт [сайт]. — URL: https://urait.ru/bcode/488579 (дата обращения: </w:t>
      </w:r>
      <w:r w:rsidR="00FC3082" w:rsidRPr="00FC3082">
        <w:rPr>
          <w:sz w:val="28"/>
          <w:szCs w:val="28"/>
        </w:rPr>
        <w:t>21.11.2022</w:t>
      </w:r>
      <w:r w:rsidRPr="001A6A44">
        <w:rPr>
          <w:sz w:val="28"/>
          <w:szCs w:val="28"/>
        </w:rPr>
        <w:t>). — Текст : электронный.</w:t>
      </w:r>
    </w:p>
    <w:p w14:paraId="271D4A88" w14:textId="77777777" w:rsidR="00F140B1" w:rsidRPr="00F140B1" w:rsidRDefault="00F140B1" w:rsidP="00556470">
      <w:pPr>
        <w:shd w:val="clear" w:color="auto" w:fill="FFFFFF"/>
        <w:tabs>
          <w:tab w:val="left" w:pos="1013"/>
        </w:tabs>
        <w:spacing w:before="10" w:line="480" w:lineRule="exact"/>
        <w:ind w:firstLine="709"/>
        <w:contextualSpacing/>
        <w:rPr>
          <w:sz w:val="28"/>
          <w:szCs w:val="28"/>
        </w:rPr>
      </w:pPr>
    </w:p>
    <w:p w14:paraId="271D4A89" w14:textId="77777777" w:rsidR="00F140B1" w:rsidRPr="00F140B1" w:rsidRDefault="00F140B1" w:rsidP="00556470">
      <w:pPr>
        <w:shd w:val="clear" w:color="auto" w:fill="FFFFFF"/>
        <w:tabs>
          <w:tab w:val="left" w:pos="5141"/>
        </w:tabs>
        <w:spacing w:before="5" w:line="480" w:lineRule="exact"/>
        <w:ind w:right="-10" w:firstLine="709"/>
        <w:rPr>
          <w:rFonts w:eastAsia="Times New Roman"/>
        </w:rPr>
      </w:pPr>
      <w:r w:rsidRPr="00F140B1">
        <w:rPr>
          <w:rFonts w:eastAsia="Times New Roman"/>
          <w:b/>
          <w:bCs/>
          <w:color w:val="000000"/>
          <w:sz w:val="28"/>
          <w:szCs w:val="28"/>
        </w:rPr>
        <w:t>в) периодические издания</w:t>
      </w:r>
      <w:r w:rsidRPr="00F140B1">
        <w:rPr>
          <w:rFonts w:eastAsia="Times New Roman"/>
          <w:b/>
          <w:bCs/>
          <w:color w:val="000000"/>
          <w:sz w:val="28"/>
          <w:szCs w:val="28"/>
        </w:rPr>
        <w:br/>
      </w:r>
      <w:r w:rsidRPr="00F140B1">
        <w:rPr>
          <w:rFonts w:eastAsia="Times New Roman"/>
          <w:b/>
          <w:bCs/>
          <w:color w:val="000000"/>
          <w:spacing w:val="-3"/>
          <w:sz w:val="28"/>
          <w:szCs w:val="28"/>
        </w:rPr>
        <w:t>Журналы                                  Газеты</w:t>
      </w:r>
    </w:p>
    <w:p w14:paraId="271D4A8A" w14:textId="77777777" w:rsidR="00F140B1" w:rsidRPr="00F140B1" w:rsidRDefault="00F140B1" w:rsidP="00556470">
      <w:pPr>
        <w:shd w:val="clear" w:color="auto" w:fill="FFFFFF"/>
        <w:tabs>
          <w:tab w:val="left" w:pos="5539"/>
        </w:tabs>
        <w:spacing w:line="480" w:lineRule="exact"/>
        <w:ind w:firstLine="709"/>
        <w:rPr>
          <w:rFonts w:eastAsia="Times New Roman"/>
        </w:rPr>
      </w:pPr>
      <w:r w:rsidRPr="00F140B1">
        <w:rPr>
          <w:rFonts w:eastAsia="Times New Roman"/>
          <w:color w:val="000000"/>
          <w:spacing w:val="-3"/>
          <w:sz w:val="28"/>
          <w:szCs w:val="28"/>
        </w:rPr>
        <w:t>Власть.</w:t>
      </w:r>
      <w:r w:rsidRPr="00F140B1">
        <w:rPr>
          <w:rFonts w:ascii="Arial" w:eastAsia="Times New Roman" w:cs="Arial"/>
          <w:color w:val="000000"/>
          <w:sz w:val="28"/>
          <w:szCs w:val="28"/>
        </w:rPr>
        <w:tab/>
      </w:r>
      <w:r w:rsidRPr="00F140B1">
        <w:rPr>
          <w:rFonts w:eastAsia="Times New Roman"/>
          <w:color w:val="000000"/>
          <w:spacing w:val="-1"/>
          <w:sz w:val="28"/>
          <w:szCs w:val="28"/>
        </w:rPr>
        <w:t>Ведомости.</w:t>
      </w:r>
    </w:p>
    <w:p w14:paraId="271D4A8B" w14:textId="77777777" w:rsidR="00F140B1" w:rsidRPr="00F140B1" w:rsidRDefault="00F140B1" w:rsidP="00556470">
      <w:pPr>
        <w:shd w:val="clear" w:color="auto" w:fill="FFFFFF"/>
        <w:tabs>
          <w:tab w:val="left" w:pos="5539"/>
        </w:tabs>
        <w:spacing w:line="480" w:lineRule="exact"/>
        <w:ind w:firstLine="709"/>
        <w:rPr>
          <w:rFonts w:eastAsia="Times New Roman"/>
        </w:rPr>
      </w:pPr>
      <w:r w:rsidRPr="00F140B1">
        <w:rPr>
          <w:rFonts w:eastAsia="Times New Roman"/>
          <w:color w:val="000000"/>
          <w:spacing w:val="-2"/>
          <w:sz w:val="28"/>
          <w:szCs w:val="28"/>
        </w:rPr>
        <w:t>Государственная служба.</w:t>
      </w:r>
      <w:r w:rsidRPr="00F140B1">
        <w:rPr>
          <w:rFonts w:ascii="Arial" w:eastAsia="Times New Roman" w:cs="Arial"/>
          <w:color w:val="000000"/>
          <w:sz w:val="28"/>
          <w:szCs w:val="28"/>
        </w:rPr>
        <w:tab/>
      </w:r>
      <w:r w:rsidRPr="00F140B1">
        <w:rPr>
          <w:rFonts w:eastAsia="Times New Roman"/>
          <w:color w:val="000000"/>
          <w:spacing w:val="-1"/>
          <w:sz w:val="28"/>
          <w:szCs w:val="28"/>
        </w:rPr>
        <w:t>Известия.</w:t>
      </w:r>
    </w:p>
    <w:p w14:paraId="1E7809C0" w14:textId="77777777" w:rsidR="00E636DA" w:rsidRDefault="00F140B1" w:rsidP="00556470">
      <w:pPr>
        <w:shd w:val="clear" w:color="auto" w:fill="FFFFFF"/>
        <w:tabs>
          <w:tab w:val="left" w:pos="5539"/>
        </w:tabs>
        <w:spacing w:before="5" w:line="480" w:lineRule="exact"/>
        <w:ind w:firstLine="709"/>
        <w:rPr>
          <w:rFonts w:eastAsia="Times New Roman"/>
        </w:rPr>
      </w:pPr>
      <w:r w:rsidRPr="00F140B1">
        <w:rPr>
          <w:rFonts w:eastAsia="Times New Roman"/>
          <w:color w:val="000000"/>
          <w:spacing w:val="-2"/>
          <w:sz w:val="28"/>
          <w:szCs w:val="28"/>
        </w:rPr>
        <w:t>Государство и право.</w:t>
      </w:r>
      <w:r w:rsidRPr="00F140B1">
        <w:rPr>
          <w:rFonts w:ascii="Arial" w:eastAsia="Times New Roman" w:cs="Arial"/>
          <w:color w:val="000000"/>
          <w:sz w:val="28"/>
          <w:szCs w:val="28"/>
        </w:rPr>
        <w:tab/>
      </w:r>
      <w:r w:rsidRPr="00F140B1">
        <w:rPr>
          <w:rFonts w:eastAsia="Times New Roman"/>
          <w:color w:val="000000"/>
          <w:sz w:val="28"/>
          <w:szCs w:val="28"/>
        </w:rPr>
        <w:t>Коммерсантъ.</w:t>
      </w:r>
    </w:p>
    <w:p w14:paraId="05CF2792" w14:textId="77777777" w:rsidR="00E636DA" w:rsidRDefault="00F140B1" w:rsidP="00556470">
      <w:pPr>
        <w:shd w:val="clear" w:color="auto" w:fill="FFFFFF"/>
        <w:tabs>
          <w:tab w:val="left" w:pos="5539"/>
        </w:tabs>
        <w:spacing w:before="5" w:line="480" w:lineRule="exact"/>
        <w:ind w:firstLine="709"/>
        <w:rPr>
          <w:rFonts w:eastAsia="Times New Roman"/>
          <w:color w:val="000000"/>
          <w:sz w:val="28"/>
          <w:szCs w:val="28"/>
        </w:rPr>
      </w:pPr>
      <w:r w:rsidRPr="00F140B1">
        <w:rPr>
          <w:rFonts w:ascii="Arial" w:eastAsia="Times New Roman" w:cs="Arial"/>
          <w:color w:val="000000"/>
          <w:sz w:val="28"/>
          <w:szCs w:val="28"/>
        </w:rPr>
        <w:tab/>
      </w:r>
      <w:r w:rsidRPr="00F140B1">
        <w:rPr>
          <w:rFonts w:eastAsia="Times New Roman"/>
          <w:color w:val="000000"/>
          <w:sz w:val="28"/>
          <w:szCs w:val="28"/>
        </w:rPr>
        <w:t>Независимая газета</w:t>
      </w:r>
      <w:r w:rsidR="00E636DA">
        <w:rPr>
          <w:rFonts w:eastAsia="Times New Roman"/>
          <w:color w:val="000000"/>
          <w:sz w:val="28"/>
          <w:szCs w:val="28"/>
        </w:rPr>
        <w:t>.</w:t>
      </w:r>
    </w:p>
    <w:p w14:paraId="271D4A8E" w14:textId="772DC5A8" w:rsidR="00F140B1" w:rsidRPr="00F140B1" w:rsidRDefault="00F140B1" w:rsidP="00556470">
      <w:pPr>
        <w:shd w:val="clear" w:color="auto" w:fill="FFFFFF"/>
        <w:tabs>
          <w:tab w:val="left" w:pos="5539"/>
        </w:tabs>
        <w:spacing w:before="5" w:line="480" w:lineRule="exact"/>
        <w:ind w:firstLine="709"/>
        <w:rPr>
          <w:rFonts w:eastAsia="Times New Roman"/>
        </w:rPr>
      </w:pPr>
      <w:r w:rsidRPr="00F140B1">
        <w:rPr>
          <w:rFonts w:ascii="Arial" w:eastAsia="Times New Roman" w:cs="Arial"/>
          <w:color w:val="000000"/>
          <w:sz w:val="28"/>
          <w:szCs w:val="28"/>
        </w:rPr>
        <w:tab/>
      </w:r>
      <w:r w:rsidRPr="00F140B1">
        <w:rPr>
          <w:rFonts w:eastAsia="Times New Roman"/>
          <w:color w:val="000000"/>
          <w:sz w:val="28"/>
          <w:szCs w:val="28"/>
        </w:rPr>
        <w:t>Российская газета.</w:t>
      </w:r>
    </w:p>
    <w:p w14:paraId="271D4A91" w14:textId="23E03153" w:rsidR="00F140B1" w:rsidRDefault="00F140B1" w:rsidP="00556470">
      <w:pPr>
        <w:shd w:val="clear" w:color="auto" w:fill="FFFFFF"/>
        <w:tabs>
          <w:tab w:val="left" w:pos="5539"/>
        </w:tabs>
        <w:spacing w:before="5" w:line="480" w:lineRule="exact"/>
        <w:ind w:firstLine="709"/>
        <w:rPr>
          <w:rFonts w:eastAsia="Times New Roman"/>
        </w:rPr>
      </w:pPr>
      <w:r w:rsidRPr="00F140B1">
        <w:rPr>
          <w:rFonts w:ascii="Arial" w:eastAsia="Times New Roman" w:cs="Arial"/>
          <w:color w:val="000000"/>
          <w:sz w:val="28"/>
          <w:szCs w:val="28"/>
        </w:rPr>
        <w:tab/>
      </w:r>
      <w:r w:rsidRPr="00F140B1">
        <w:rPr>
          <w:rFonts w:ascii="Arial" w:eastAsia="Times New Roman" w:cs="Arial"/>
          <w:color w:val="000000"/>
          <w:sz w:val="28"/>
          <w:szCs w:val="28"/>
        </w:rPr>
        <w:t>Соци</w:t>
      </w:r>
      <w:r w:rsidRPr="00F140B1">
        <w:rPr>
          <w:rFonts w:eastAsia="Times New Roman"/>
          <w:color w:val="000000"/>
          <w:spacing w:val="-2"/>
          <w:sz w:val="28"/>
          <w:szCs w:val="28"/>
        </w:rPr>
        <w:t>сследования.</w:t>
      </w:r>
    </w:p>
    <w:p w14:paraId="701FEE41" w14:textId="77777777" w:rsidR="005D105D" w:rsidRDefault="005D105D" w:rsidP="00F140B1">
      <w:pPr>
        <w:shd w:val="clear" w:color="auto" w:fill="FFFFFF"/>
        <w:spacing w:before="5" w:line="480" w:lineRule="exact"/>
        <w:ind w:left="394" w:right="4147"/>
        <w:rPr>
          <w:rFonts w:eastAsia="Times New Roman"/>
        </w:rPr>
      </w:pPr>
    </w:p>
    <w:p w14:paraId="58FC192A" w14:textId="5123D8A4" w:rsidR="009D7F97" w:rsidRDefault="00F140B1" w:rsidP="00556470">
      <w:pPr>
        <w:shd w:val="clear" w:color="auto" w:fill="FFFFFF"/>
        <w:spacing w:before="5" w:line="480" w:lineRule="exact"/>
        <w:ind w:right="131" w:firstLine="709"/>
        <w:jc w:val="both"/>
        <w:outlineLvl w:val="0"/>
        <w:rPr>
          <w:rFonts w:eastAsia="Times New Roman"/>
          <w:b/>
          <w:bCs/>
          <w:color w:val="000000"/>
          <w:spacing w:val="-1"/>
          <w:sz w:val="28"/>
          <w:szCs w:val="28"/>
        </w:rPr>
      </w:pPr>
      <w:bookmarkStart w:id="21" w:name="_Toc120905638"/>
      <w:r w:rsidRPr="00F140B1">
        <w:rPr>
          <w:rFonts w:eastAsia="Times New Roman"/>
          <w:b/>
          <w:bCs/>
          <w:color w:val="000000"/>
          <w:spacing w:val="-1"/>
          <w:sz w:val="28"/>
          <w:szCs w:val="28"/>
        </w:rPr>
        <w:t xml:space="preserve">9.  </w:t>
      </w:r>
      <w:r w:rsidR="00161AB4" w:rsidRPr="00161AB4">
        <w:rPr>
          <w:rFonts w:eastAsia="Times New Roman"/>
          <w:b/>
          <w:bCs/>
          <w:color w:val="000000"/>
          <w:spacing w:val="-1"/>
          <w:sz w:val="28"/>
          <w:szCs w:val="28"/>
        </w:rPr>
        <w:t>Перечень ресурсов информационно-телекоммуникационной сети «Интернет», необходимых для освоения дисциплины</w:t>
      </w:r>
      <w:bookmarkEnd w:id="21"/>
      <w:r w:rsidRPr="00F140B1">
        <w:rPr>
          <w:rFonts w:eastAsia="Times New Roman"/>
          <w:b/>
          <w:bCs/>
          <w:color w:val="000000"/>
          <w:spacing w:val="-1"/>
          <w:sz w:val="28"/>
          <w:szCs w:val="28"/>
        </w:rPr>
        <w:t xml:space="preserve"> </w:t>
      </w:r>
    </w:p>
    <w:p w14:paraId="5FB39B16" w14:textId="77777777" w:rsidR="009D7F97" w:rsidRDefault="009D7F97" w:rsidP="009D7F97">
      <w:pPr>
        <w:shd w:val="clear" w:color="auto" w:fill="FFFFFF"/>
        <w:spacing w:before="5" w:line="480" w:lineRule="exact"/>
        <w:ind w:left="720" w:right="131" w:hanging="720"/>
        <w:jc w:val="center"/>
        <w:outlineLvl w:val="0"/>
        <w:rPr>
          <w:rFonts w:eastAsia="Times New Roman"/>
          <w:b/>
          <w:bCs/>
          <w:i/>
          <w:iCs/>
          <w:color w:val="000000"/>
          <w:sz w:val="28"/>
          <w:szCs w:val="28"/>
        </w:rPr>
      </w:pPr>
    </w:p>
    <w:p w14:paraId="271D4A92" w14:textId="120833B0" w:rsidR="00F140B1" w:rsidRPr="00161AB4" w:rsidRDefault="00F140B1" w:rsidP="00161AB4">
      <w:pPr>
        <w:shd w:val="clear" w:color="auto" w:fill="FFFFFF"/>
        <w:spacing w:before="5" w:line="480" w:lineRule="exact"/>
        <w:ind w:left="720" w:right="130" w:hanging="720"/>
        <w:jc w:val="center"/>
        <w:rPr>
          <w:rFonts w:eastAsia="Times New Roman"/>
          <w:b/>
          <w:bCs/>
        </w:rPr>
      </w:pPr>
      <w:r w:rsidRPr="00161AB4">
        <w:rPr>
          <w:rFonts w:eastAsia="Times New Roman"/>
          <w:b/>
          <w:bCs/>
          <w:color w:val="000000"/>
          <w:sz w:val="28"/>
          <w:szCs w:val="28"/>
        </w:rPr>
        <w:t>Интернет-ресурсы</w:t>
      </w:r>
    </w:p>
    <w:p w14:paraId="271D4A93" w14:textId="77777777" w:rsidR="00F140B1" w:rsidRPr="00556470" w:rsidRDefault="00F140B1" w:rsidP="00556470">
      <w:pPr>
        <w:pStyle w:val="ad"/>
        <w:numPr>
          <w:ilvl w:val="0"/>
          <w:numId w:val="7"/>
        </w:numPr>
        <w:shd w:val="clear" w:color="auto" w:fill="FFFFFF"/>
        <w:ind w:left="0" w:right="355" w:firstLine="709"/>
        <w:jc w:val="both"/>
        <w:rPr>
          <w:rFonts w:eastAsia="Times New Roman"/>
          <w:sz w:val="28"/>
          <w:szCs w:val="28"/>
        </w:rPr>
      </w:pPr>
      <w:r w:rsidRPr="00556470">
        <w:rPr>
          <w:rFonts w:eastAsia="Times New Roman"/>
          <w:sz w:val="28"/>
          <w:szCs w:val="28"/>
        </w:rPr>
        <w:t>Официальный сайт государственных закупок (http://www.zakupki.gov.ru)</w:t>
      </w:r>
    </w:p>
    <w:p w14:paraId="271D4A94" w14:textId="77777777" w:rsidR="00F140B1" w:rsidRPr="00556470" w:rsidRDefault="00F140B1" w:rsidP="00556470">
      <w:pPr>
        <w:pStyle w:val="ad"/>
        <w:numPr>
          <w:ilvl w:val="0"/>
          <w:numId w:val="7"/>
        </w:numPr>
        <w:shd w:val="clear" w:color="auto" w:fill="FFFFFF"/>
        <w:ind w:left="0" w:right="355" w:firstLine="709"/>
        <w:jc w:val="both"/>
        <w:rPr>
          <w:rFonts w:eastAsia="Times New Roman"/>
          <w:sz w:val="28"/>
          <w:szCs w:val="28"/>
        </w:rPr>
      </w:pPr>
      <w:r w:rsidRPr="00556470">
        <w:rPr>
          <w:rFonts w:eastAsia="Times New Roman"/>
          <w:sz w:val="28"/>
          <w:szCs w:val="28"/>
        </w:rPr>
        <w:t>Сервер органов государственной власти Российской Федерации (</w:t>
      </w:r>
      <w:hyperlink r:id="rId14" w:history="1">
        <w:r w:rsidRPr="00556470">
          <w:rPr>
            <w:rFonts w:eastAsia="Times New Roman"/>
            <w:sz w:val="28"/>
            <w:szCs w:val="28"/>
          </w:rPr>
          <w:t>http://www.gov.ru)</w:t>
        </w:r>
      </w:hyperlink>
    </w:p>
    <w:p w14:paraId="271D4A95" w14:textId="77777777" w:rsidR="00F140B1" w:rsidRPr="00556470" w:rsidRDefault="00F140B1" w:rsidP="00556470">
      <w:pPr>
        <w:pStyle w:val="ad"/>
        <w:numPr>
          <w:ilvl w:val="0"/>
          <w:numId w:val="7"/>
        </w:numPr>
        <w:shd w:val="clear" w:color="auto" w:fill="FFFFFF"/>
        <w:spacing w:before="5"/>
        <w:ind w:left="0" w:right="350" w:firstLine="709"/>
        <w:jc w:val="both"/>
        <w:rPr>
          <w:rFonts w:eastAsia="Times New Roman"/>
          <w:sz w:val="28"/>
          <w:szCs w:val="28"/>
        </w:rPr>
      </w:pPr>
      <w:r w:rsidRPr="00556470">
        <w:rPr>
          <w:rFonts w:eastAsia="Times New Roman"/>
          <w:sz w:val="28"/>
          <w:szCs w:val="28"/>
        </w:rPr>
        <w:t xml:space="preserve">Министерство финансов Российской Федерации (Минфин России) </w:t>
      </w:r>
      <w:r w:rsidRPr="00556470">
        <w:rPr>
          <w:rFonts w:eastAsia="Times New Roman"/>
          <w:b/>
          <w:bCs/>
          <w:sz w:val="28"/>
          <w:szCs w:val="28"/>
        </w:rPr>
        <w:t>(</w:t>
      </w:r>
      <w:hyperlink r:id="rId15" w:history="1">
        <w:r w:rsidRPr="00556470">
          <w:rPr>
            <w:rFonts w:eastAsia="Times New Roman"/>
            <w:sz w:val="28"/>
            <w:szCs w:val="28"/>
          </w:rPr>
          <w:t>http://www.minfin.ru)</w:t>
        </w:r>
      </w:hyperlink>
    </w:p>
    <w:p w14:paraId="271D4A96" w14:textId="5DF04AEE" w:rsidR="00F140B1" w:rsidRPr="00556470" w:rsidRDefault="00F140B1" w:rsidP="00556470">
      <w:pPr>
        <w:pStyle w:val="ad"/>
        <w:numPr>
          <w:ilvl w:val="0"/>
          <w:numId w:val="7"/>
        </w:numPr>
        <w:shd w:val="clear" w:color="auto" w:fill="FFFFFF"/>
        <w:spacing w:before="5"/>
        <w:ind w:left="0" w:right="350" w:firstLine="709"/>
        <w:jc w:val="both"/>
        <w:rPr>
          <w:rFonts w:eastAsia="Times New Roman"/>
          <w:sz w:val="28"/>
          <w:szCs w:val="28"/>
        </w:rPr>
      </w:pPr>
      <w:r w:rsidRPr="00556470">
        <w:rPr>
          <w:rFonts w:eastAsia="Times New Roman"/>
          <w:sz w:val="28"/>
          <w:szCs w:val="28"/>
        </w:rPr>
        <w:t xml:space="preserve">Министерство экономического развития Российской Федерации (Минэкономразвития </w:t>
      </w:r>
      <w:r w:rsidR="00455092" w:rsidRPr="00556470">
        <w:rPr>
          <w:rFonts w:eastAsia="Times New Roman"/>
          <w:sz w:val="28"/>
          <w:szCs w:val="28"/>
        </w:rPr>
        <w:t>России) (</w:t>
      </w:r>
      <w:hyperlink r:id="rId16" w:history="1">
        <w:r w:rsidRPr="00556470">
          <w:rPr>
            <w:rFonts w:eastAsia="Times New Roman"/>
            <w:sz w:val="28"/>
            <w:szCs w:val="28"/>
          </w:rPr>
          <w:t>http://www.economy.gov.ru</w:t>
        </w:r>
      </w:hyperlink>
      <w:hyperlink r:id="rId17" w:history="1">
        <w:r w:rsidRPr="00556470">
          <w:rPr>
            <w:rFonts w:eastAsia="Times New Roman"/>
            <w:sz w:val="28"/>
            <w:szCs w:val="28"/>
          </w:rPr>
          <w:t>).</w:t>
        </w:r>
      </w:hyperlink>
    </w:p>
    <w:p w14:paraId="271D4A98" w14:textId="77777777" w:rsidR="00F140B1" w:rsidRPr="00556470" w:rsidRDefault="00F140B1" w:rsidP="00556470">
      <w:pPr>
        <w:pStyle w:val="ad"/>
        <w:numPr>
          <w:ilvl w:val="0"/>
          <w:numId w:val="7"/>
        </w:numPr>
        <w:shd w:val="clear" w:color="auto" w:fill="FFFFFF"/>
        <w:ind w:left="0" w:right="350" w:firstLine="709"/>
        <w:jc w:val="both"/>
        <w:rPr>
          <w:rFonts w:eastAsia="Times New Roman"/>
          <w:sz w:val="28"/>
          <w:szCs w:val="28"/>
        </w:rPr>
      </w:pPr>
      <w:r w:rsidRPr="00556470">
        <w:rPr>
          <w:rFonts w:eastAsia="Times New Roman"/>
          <w:sz w:val="28"/>
          <w:szCs w:val="28"/>
        </w:rPr>
        <w:t>Министерство юстиции Российской Федерации (Минюст России) (</w:t>
      </w:r>
      <w:hyperlink r:id="rId18" w:history="1">
        <w:r w:rsidRPr="00556470">
          <w:rPr>
            <w:rFonts w:eastAsia="Times New Roman"/>
            <w:sz w:val="28"/>
            <w:szCs w:val="28"/>
          </w:rPr>
          <w:t>http://www.minjust.ru)</w:t>
        </w:r>
      </w:hyperlink>
    </w:p>
    <w:p w14:paraId="271D4A99" w14:textId="7E77FA05" w:rsidR="00F140B1" w:rsidRPr="00556470" w:rsidRDefault="00F140B1" w:rsidP="00556470">
      <w:pPr>
        <w:shd w:val="clear" w:color="auto" w:fill="FFFFFF"/>
        <w:spacing w:line="480" w:lineRule="exact"/>
        <w:ind w:right="350" w:firstLine="709"/>
        <w:jc w:val="center"/>
        <w:rPr>
          <w:rFonts w:eastAsia="Times New Roman"/>
          <w:sz w:val="28"/>
          <w:szCs w:val="28"/>
        </w:rPr>
      </w:pPr>
      <w:r w:rsidRPr="00556470">
        <w:rPr>
          <w:rFonts w:eastAsia="Times New Roman"/>
          <w:b/>
          <w:bCs/>
          <w:color w:val="000000"/>
          <w:spacing w:val="-2"/>
          <w:sz w:val="28"/>
          <w:szCs w:val="28"/>
        </w:rPr>
        <w:t xml:space="preserve">Базы данных, информационно-справочные и </w:t>
      </w:r>
      <w:r w:rsidRPr="00556470">
        <w:rPr>
          <w:rFonts w:eastAsia="Times New Roman"/>
          <w:b/>
          <w:bCs/>
          <w:color w:val="000000"/>
          <w:sz w:val="28"/>
          <w:szCs w:val="28"/>
        </w:rPr>
        <w:t>поисковые системы</w:t>
      </w:r>
    </w:p>
    <w:p w14:paraId="271D4A9A" w14:textId="77777777" w:rsidR="00F140B1" w:rsidRPr="00556470" w:rsidRDefault="00F140B1" w:rsidP="00556470">
      <w:pPr>
        <w:numPr>
          <w:ilvl w:val="0"/>
          <w:numId w:val="4"/>
        </w:numPr>
        <w:shd w:val="clear" w:color="auto" w:fill="FFFFFF"/>
        <w:tabs>
          <w:tab w:val="left" w:pos="994"/>
          <w:tab w:val="left" w:pos="3125"/>
          <w:tab w:val="left" w:pos="4920"/>
          <w:tab w:val="left" w:pos="6586"/>
        </w:tabs>
        <w:spacing w:line="480" w:lineRule="exact"/>
        <w:ind w:firstLine="709"/>
        <w:jc w:val="both"/>
        <w:rPr>
          <w:rFonts w:eastAsia="Times New Roman"/>
          <w:sz w:val="28"/>
          <w:szCs w:val="28"/>
        </w:rPr>
      </w:pPr>
      <w:r w:rsidRPr="00556470">
        <w:rPr>
          <w:rFonts w:eastAsia="Times New Roman"/>
          <w:sz w:val="28"/>
          <w:szCs w:val="28"/>
        </w:rPr>
        <w:t>Справочная</w:t>
      </w:r>
      <w:r w:rsidRPr="00556470">
        <w:rPr>
          <w:rFonts w:eastAsia="Times New Roman"/>
          <w:sz w:val="28"/>
          <w:szCs w:val="28"/>
        </w:rPr>
        <w:tab/>
        <w:t>правовая</w:t>
      </w:r>
      <w:r w:rsidRPr="00556470">
        <w:rPr>
          <w:rFonts w:eastAsia="Times New Roman"/>
          <w:sz w:val="28"/>
          <w:szCs w:val="28"/>
        </w:rPr>
        <w:tab/>
        <w:t>система</w:t>
      </w:r>
      <w:r w:rsidRPr="00556470">
        <w:rPr>
          <w:rFonts w:eastAsia="Times New Roman"/>
          <w:sz w:val="28"/>
          <w:szCs w:val="28"/>
        </w:rPr>
        <w:tab/>
        <w:t>«КонсультантПлюс» (</w:t>
      </w:r>
      <w:hyperlink r:id="rId19" w:history="1">
        <w:r w:rsidRPr="00556470">
          <w:rPr>
            <w:rFonts w:eastAsia="Times New Roman"/>
            <w:sz w:val="28"/>
            <w:szCs w:val="28"/>
          </w:rPr>
          <w:t>http://www.consultant.ru</w:t>
        </w:r>
      </w:hyperlink>
      <w:hyperlink r:id="rId20" w:history="1">
        <w:r w:rsidRPr="00556470">
          <w:rPr>
            <w:rFonts w:eastAsia="Times New Roman"/>
            <w:sz w:val="28"/>
            <w:szCs w:val="28"/>
          </w:rPr>
          <w:t>)</w:t>
        </w:r>
      </w:hyperlink>
    </w:p>
    <w:p w14:paraId="271D4A9B" w14:textId="77777777" w:rsidR="00F140B1" w:rsidRPr="00556470" w:rsidRDefault="00F140B1" w:rsidP="00556470">
      <w:pPr>
        <w:numPr>
          <w:ilvl w:val="0"/>
          <w:numId w:val="4"/>
        </w:numPr>
        <w:shd w:val="clear" w:color="auto" w:fill="FFFFFF"/>
        <w:tabs>
          <w:tab w:val="left" w:pos="994"/>
        </w:tabs>
        <w:spacing w:before="5" w:line="480" w:lineRule="exact"/>
        <w:ind w:firstLine="709"/>
        <w:rPr>
          <w:rFonts w:eastAsia="Times New Roman"/>
          <w:sz w:val="28"/>
          <w:szCs w:val="28"/>
        </w:rPr>
      </w:pPr>
      <w:r w:rsidRPr="00556470">
        <w:rPr>
          <w:rFonts w:eastAsia="Times New Roman"/>
          <w:sz w:val="28"/>
          <w:szCs w:val="28"/>
        </w:rPr>
        <w:t>Справочная правовая система «Гарант» ((</w:t>
      </w:r>
      <w:hyperlink r:id="rId21" w:history="1">
        <w:r w:rsidRPr="00556470">
          <w:rPr>
            <w:rFonts w:eastAsia="Times New Roman"/>
            <w:sz w:val="28"/>
            <w:szCs w:val="28"/>
          </w:rPr>
          <w:t>http://www.garant.ru</w:t>
        </w:r>
      </w:hyperlink>
      <w:hyperlink r:id="rId22" w:history="1">
        <w:r w:rsidRPr="00556470">
          <w:rPr>
            <w:rFonts w:eastAsia="Times New Roman"/>
            <w:sz w:val="28"/>
            <w:szCs w:val="28"/>
          </w:rPr>
          <w:t>).</w:t>
        </w:r>
      </w:hyperlink>
    </w:p>
    <w:p w14:paraId="271D4A9C" w14:textId="5900BEFB" w:rsidR="00F140B1" w:rsidRPr="00556470" w:rsidRDefault="00F140B1" w:rsidP="00556470">
      <w:pPr>
        <w:numPr>
          <w:ilvl w:val="0"/>
          <w:numId w:val="4"/>
        </w:numPr>
        <w:shd w:val="clear" w:color="auto" w:fill="FFFFFF"/>
        <w:tabs>
          <w:tab w:val="left" w:pos="278"/>
        </w:tabs>
        <w:spacing w:line="276" w:lineRule="auto"/>
        <w:ind w:firstLine="709"/>
        <w:contextualSpacing/>
        <w:jc w:val="both"/>
        <w:rPr>
          <w:rFonts w:eastAsia="Times New Roman"/>
          <w:sz w:val="28"/>
          <w:szCs w:val="28"/>
        </w:rPr>
      </w:pPr>
      <w:r w:rsidRPr="00556470">
        <w:rPr>
          <w:rFonts w:eastAsia="Times New Roman"/>
          <w:sz w:val="28"/>
          <w:szCs w:val="28"/>
        </w:rPr>
        <w:t xml:space="preserve">Электронно–библиотечная система </w:t>
      </w:r>
      <w:hyperlink r:id="rId23" w:history="1">
        <w:r w:rsidRPr="00556470">
          <w:rPr>
            <w:rFonts w:eastAsia="Times New Roman"/>
            <w:sz w:val="28"/>
            <w:szCs w:val="28"/>
          </w:rPr>
          <w:t>http://znanium.com/</w:t>
        </w:r>
      </w:hyperlink>
    </w:p>
    <w:p w14:paraId="62C9BA40" w14:textId="2665213D" w:rsidR="00FC3082" w:rsidRPr="00556470" w:rsidRDefault="00F140B1" w:rsidP="00556470">
      <w:pPr>
        <w:numPr>
          <w:ilvl w:val="0"/>
          <w:numId w:val="4"/>
        </w:numPr>
        <w:shd w:val="clear" w:color="auto" w:fill="FFFFFF"/>
        <w:tabs>
          <w:tab w:val="left" w:pos="278"/>
        </w:tabs>
        <w:spacing w:line="276" w:lineRule="auto"/>
        <w:ind w:firstLine="709"/>
        <w:contextualSpacing/>
        <w:jc w:val="both"/>
        <w:rPr>
          <w:rFonts w:eastAsia="Times New Roman"/>
          <w:sz w:val="28"/>
          <w:szCs w:val="28"/>
        </w:rPr>
      </w:pPr>
      <w:r w:rsidRPr="00556470">
        <w:rPr>
          <w:rFonts w:eastAsia="Times New Roman"/>
          <w:sz w:val="28"/>
          <w:szCs w:val="28"/>
        </w:rPr>
        <w:lastRenderedPageBreak/>
        <w:t>Электронно–библиотечная система</w:t>
      </w:r>
      <w:r w:rsidR="00455092" w:rsidRPr="00556470">
        <w:rPr>
          <w:rFonts w:eastAsia="Times New Roman"/>
          <w:sz w:val="28"/>
          <w:szCs w:val="28"/>
        </w:rPr>
        <w:t xml:space="preserve"> «</w:t>
      </w:r>
      <w:r w:rsidRPr="00556470">
        <w:rPr>
          <w:rFonts w:eastAsia="Times New Roman"/>
          <w:sz w:val="28"/>
          <w:szCs w:val="28"/>
        </w:rPr>
        <w:t xml:space="preserve">УНИВЕРСИТЕТСКАЯ БИБЛИОТЕКА ОНЛАЙН» </w:t>
      </w:r>
      <w:hyperlink r:id="rId24" w:history="1">
        <w:r w:rsidRPr="00556470">
          <w:rPr>
            <w:rFonts w:eastAsia="Times New Roman"/>
            <w:sz w:val="28"/>
            <w:szCs w:val="28"/>
          </w:rPr>
          <w:t>http://biblioclub.ru/</w:t>
        </w:r>
      </w:hyperlink>
    </w:p>
    <w:p w14:paraId="10B8E247" w14:textId="3261C4C7" w:rsidR="00FC3082" w:rsidRPr="00556470" w:rsidRDefault="00FC3082" w:rsidP="00556470">
      <w:pPr>
        <w:numPr>
          <w:ilvl w:val="0"/>
          <w:numId w:val="4"/>
        </w:numPr>
        <w:shd w:val="clear" w:color="auto" w:fill="FFFFFF"/>
        <w:tabs>
          <w:tab w:val="left" w:pos="278"/>
        </w:tabs>
        <w:spacing w:line="276" w:lineRule="auto"/>
        <w:ind w:firstLine="709"/>
        <w:contextualSpacing/>
        <w:jc w:val="both"/>
        <w:rPr>
          <w:rFonts w:eastAsia="Times New Roman"/>
          <w:sz w:val="28"/>
          <w:szCs w:val="28"/>
        </w:rPr>
      </w:pPr>
      <w:r w:rsidRPr="00556470">
        <w:rPr>
          <w:rFonts w:eastAsia="Times New Roman"/>
          <w:sz w:val="28"/>
          <w:szCs w:val="28"/>
        </w:rPr>
        <w:t>Электронно-библиотечная система издательства «ЮРАЙТ» https://urait.ru/</w:t>
      </w:r>
    </w:p>
    <w:p w14:paraId="795330C9" w14:textId="77777777" w:rsidR="005A34E5" w:rsidRPr="00C16F30" w:rsidRDefault="005A34E5">
      <w:pPr>
        <w:shd w:val="clear" w:color="auto" w:fill="FFFFFF"/>
        <w:spacing w:before="5" w:line="480" w:lineRule="exact"/>
        <w:ind w:left="710"/>
        <w:rPr>
          <w:rFonts w:eastAsia="Times New Roman"/>
          <w:b/>
          <w:bCs/>
          <w:sz w:val="28"/>
          <w:szCs w:val="28"/>
        </w:rPr>
      </w:pPr>
    </w:p>
    <w:p w14:paraId="271D4AA7" w14:textId="77777777" w:rsidR="00845E96" w:rsidRPr="00C16F30" w:rsidRDefault="00592792" w:rsidP="00773E2E">
      <w:pPr>
        <w:keepNext/>
        <w:ind w:firstLine="709"/>
        <w:jc w:val="both"/>
        <w:outlineLvl w:val="0"/>
        <w:rPr>
          <w:rFonts w:eastAsia="Times New Roman"/>
          <w:sz w:val="28"/>
          <w:szCs w:val="28"/>
        </w:rPr>
      </w:pPr>
      <w:bookmarkStart w:id="22" w:name="_Toc120905639"/>
      <w:bookmarkEnd w:id="20"/>
      <w:r w:rsidRPr="00C16F30">
        <w:rPr>
          <w:rFonts w:eastAsia="Times New Roman"/>
          <w:b/>
          <w:sz w:val="28"/>
          <w:szCs w:val="28"/>
        </w:rPr>
        <w:t>10. Методические указания для обучающихся по освоению дисциплины.</w:t>
      </w:r>
      <w:bookmarkEnd w:id="22"/>
    </w:p>
    <w:p w14:paraId="271D4AA8" w14:textId="5A4CEF5B" w:rsidR="00845E96" w:rsidRPr="00C16F30" w:rsidRDefault="00845E96" w:rsidP="00845E96">
      <w:pPr>
        <w:shd w:val="clear" w:color="auto" w:fill="FFFFFF"/>
        <w:spacing w:line="480" w:lineRule="exact"/>
        <w:ind w:left="115" w:right="197" w:firstLine="710"/>
        <w:jc w:val="both"/>
        <w:rPr>
          <w:rFonts w:eastAsia="Times New Roman"/>
          <w:sz w:val="28"/>
          <w:szCs w:val="28"/>
        </w:rPr>
      </w:pPr>
      <w:r w:rsidRPr="00C16F30">
        <w:rPr>
          <w:rFonts w:eastAsia="Times New Roman"/>
          <w:sz w:val="28"/>
          <w:szCs w:val="28"/>
        </w:rPr>
        <w:t>При изучении учебной дисциплины «</w:t>
      </w:r>
      <w:r w:rsidR="005D105D" w:rsidRPr="005D105D">
        <w:rPr>
          <w:rFonts w:eastAsia="Times New Roman"/>
          <w:sz w:val="28"/>
          <w:szCs w:val="28"/>
        </w:rPr>
        <w:t>Контрактная система для обеспечения государственных и муниципальных нужд</w:t>
      </w:r>
      <w:r w:rsidRPr="00C16F30">
        <w:rPr>
          <w:rFonts w:eastAsia="Times New Roman"/>
          <w:sz w:val="28"/>
          <w:szCs w:val="28"/>
        </w:rPr>
        <w:t>» необходимо учитывать, что ее актуальность и содержание обусловлены тем, что в Российской Федерации для обеспечения государственных и муниципальных нужд расходуется значительный объем финансовых ресурсов. Основной задачей удовлетворения обозначенных потребностей остается повышение эффективности использования данных ресурсов и переход к режиму жесткой экономии бюджетных средств. Для достижения этого государство использует различные приемы и инструменты финансовой деятельности, наиболее универсальным и гибким из которых в настоящий момент становится контрактная система в сфере закупок товаров, работ, услуг для обеспечения государственных и муниципальных нужд.</w:t>
      </w:r>
    </w:p>
    <w:p w14:paraId="271D4AA9" w14:textId="61000C4A" w:rsidR="00845E96" w:rsidRPr="00C16F30" w:rsidRDefault="00845E96" w:rsidP="00845E96">
      <w:pPr>
        <w:shd w:val="clear" w:color="auto" w:fill="FFFFFF"/>
        <w:spacing w:line="480" w:lineRule="exact"/>
        <w:ind w:left="115" w:right="197" w:firstLine="710"/>
        <w:jc w:val="both"/>
        <w:rPr>
          <w:rFonts w:eastAsia="Times New Roman"/>
          <w:sz w:val="28"/>
          <w:szCs w:val="28"/>
        </w:rPr>
      </w:pPr>
      <w:r w:rsidRPr="00C16F30">
        <w:rPr>
          <w:rFonts w:eastAsia="Times New Roman"/>
          <w:sz w:val="28"/>
          <w:szCs w:val="28"/>
        </w:rPr>
        <w:t>«</w:t>
      </w:r>
      <w:r w:rsidR="005D105D" w:rsidRPr="005D105D">
        <w:rPr>
          <w:rFonts w:eastAsia="Times New Roman"/>
          <w:sz w:val="28"/>
          <w:szCs w:val="28"/>
        </w:rPr>
        <w:t>Контрактная система для обеспечения государственных и муниципальных нужд</w:t>
      </w:r>
      <w:r w:rsidR="005D105D" w:rsidRPr="00C16F30">
        <w:rPr>
          <w:rFonts w:eastAsia="Times New Roman"/>
          <w:sz w:val="28"/>
          <w:szCs w:val="28"/>
        </w:rPr>
        <w:t>»</w:t>
      </w:r>
      <w:r w:rsidR="005D105D" w:rsidRPr="005D105D">
        <w:rPr>
          <w:rFonts w:eastAsia="Times New Roman"/>
          <w:sz w:val="28"/>
          <w:szCs w:val="28"/>
        </w:rPr>
        <w:t xml:space="preserve"> </w:t>
      </w:r>
      <w:r w:rsidRPr="00C16F30">
        <w:rPr>
          <w:rFonts w:eastAsia="Times New Roman"/>
          <w:sz w:val="28"/>
          <w:szCs w:val="28"/>
        </w:rPr>
        <w:t>как учебная дисциплина – целостная система знаний, использующая для раскрытия своего предмета принципы и методы различных наук (юридических, философских, экономических, политических, социологических, психологических и др.). В центре внимания дисциплины – вопросы регулирования государственных и муниципальных закупок, специфика заключения и исполнения контрактов и договоров, порядок заключения и исполнение контрактов и договоров, а также мониторинг, аудит и контроль в контрактной системе.</w:t>
      </w:r>
    </w:p>
    <w:p w14:paraId="271D4AAA" w14:textId="265296BD" w:rsidR="00845E96" w:rsidRPr="00C16F30" w:rsidRDefault="00845E96" w:rsidP="00845E96">
      <w:pPr>
        <w:shd w:val="clear" w:color="auto" w:fill="FFFFFF"/>
        <w:spacing w:line="480" w:lineRule="exact"/>
        <w:ind w:left="115" w:right="197" w:firstLine="710"/>
        <w:jc w:val="both"/>
        <w:rPr>
          <w:rFonts w:eastAsia="Times New Roman"/>
          <w:sz w:val="28"/>
          <w:szCs w:val="28"/>
        </w:rPr>
      </w:pPr>
      <w:r w:rsidRPr="00C16F30">
        <w:rPr>
          <w:rFonts w:eastAsia="Times New Roman"/>
          <w:sz w:val="28"/>
          <w:szCs w:val="28"/>
        </w:rPr>
        <w:t xml:space="preserve">При изучении учебной дисциплины </w:t>
      </w:r>
      <w:r w:rsidR="005D105D" w:rsidRPr="00C16F30">
        <w:rPr>
          <w:rFonts w:eastAsia="Times New Roman"/>
          <w:sz w:val="28"/>
          <w:szCs w:val="28"/>
        </w:rPr>
        <w:t>«</w:t>
      </w:r>
      <w:r w:rsidR="005D105D" w:rsidRPr="005D105D">
        <w:rPr>
          <w:rFonts w:eastAsia="Times New Roman"/>
          <w:sz w:val="28"/>
          <w:szCs w:val="28"/>
        </w:rPr>
        <w:t>Контрактная система для обеспечения государственных и муниципальных нужд</w:t>
      </w:r>
      <w:r w:rsidR="005D105D" w:rsidRPr="00C16F30">
        <w:rPr>
          <w:rFonts w:eastAsia="Times New Roman"/>
          <w:sz w:val="28"/>
          <w:szCs w:val="28"/>
        </w:rPr>
        <w:t>»</w:t>
      </w:r>
      <w:r w:rsidRPr="00C16F30">
        <w:rPr>
          <w:rFonts w:eastAsia="Times New Roman"/>
          <w:sz w:val="28"/>
          <w:szCs w:val="28"/>
        </w:rPr>
        <w:t xml:space="preserve"> обучающимся рекомендуется:</w:t>
      </w:r>
    </w:p>
    <w:p w14:paraId="271D4AAB"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собирать и анализировать информацию о практических проблемах и </w:t>
      </w:r>
      <w:r w:rsidRPr="00C16F30">
        <w:rPr>
          <w:rFonts w:eastAsia="Times New Roman"/>
          <w:sz w:val="28"/>
          <w:szCs w:val="28"/>
        </w:rPr>
        <w:lastRenderedPageBreak/>
        <w:t>запросах государственного и местного самоуправления, государственной и муниципальной службы, в том числе из собственного опыта профессиональной деятельности, связанного с государственными закупками;</w:t>
      </w:r>
    </w:p>
    <w:p w14:paraId="271D4AAC"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не останавливаться на понятиях и проблемах, отражающих состояние и практику обеспечения потребностей государства в товарах, работах и услугах, а пытаться обсуждать также возможные действия и их результаты, анализировать эффективность государственного управления на федеральном и региональном уровнях, а также и местного самоуправления, государственной и муниципальной службы. Схема: «проблемы – действия – результаты» является обязательной для подготовки к групповым занятиям; </w:t>
      </w:r>
    </w:p>
    <w:p w14:paraId="271D4AAD"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критически и творчески относиться к существующей теории, оценивать ее через призму практических наработок, осмысление личного опыта, и, таким образом, «снимать» противоречащие практике положения; </w:t>
      </w:r>
    </w:p>
    <w:p w14:paraId="271D4AAE"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строить самостоятельную работу таким образом, чтобы в ней в достаточно полной мере отразились содержание и логика учебного процесса, а также профессиональной деятельности;</w:t>
      </w:r>
    </w:p>
    <w:p w14:paraId="271D4AAF"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тщательно готовиться к рабочим встречам с преподавателем в рамках индивидуальной работы (своевременно определять свои образовательные запросы с учетом собственных возможностей, задач и перспектив профессиональной деятельности и информировать о них преподавателя; готовить по планируемым для обсуждения вопросам необходимый материал; осуществлять предварительный расчет времени для индивидуальной работы с учетом расписания занятий и жизненных обстоятельств и др.).</w:t>
      </w:r>
    </w:p>
    <w:p w14:paraId="271D4AB0"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Для более эффективного изучения дисциплины студентам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w:t>
      </w:r>
      <w:r w:rsidRPr="00C16F30">
        <w:rPr>
          <w:rFonts w:eastAsia="Times New Roman"/>
          <w:sz w:val="28"/>
          <w:szCs w:val="28"/>
        </w:rPr>
        <w:lastRenderedPageBreak/>
        <w:t>преподающих эту дисциплину.</w:t>
      </w:r>
    </w:p>
    <w:p w14:paraId="271D4AB1"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позволят глубоко освоить предмет. </w:t>
      </w:r>
    </w:p>
    <w:p w14:paraId="271D4AB2"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Перед лекцией студенту рекомендуется просматривать рабочую программу дисциплины в целях экономии времени на записывание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271D4AB3"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Целью практических занятий по дисциплине является формирование и развитие у студентов навыков анализа нормативных правовых актов, регламентирующих организацию и осуществление государственных закупок и разработку предложений (рекомендаций) по их совершенствованию. </w:t>
      </w:r>
    </w:p>
    <w:p w14:paraId="271D4AB4" w14:textId="09D1E01F"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При подготовке к практическому занятию студенты по согласованию с преподавателем самостоятельно изучают и анализируют нормативную правовую базу федерального уровня, регламентирующую общие вопросы организации государственных закупок, а также подзаконные и ведомственные нормативные акты, отражающие специфику соответствующих правоотношений</w:t>
      </w:r>
      <w:r w:rsidRPr="00C16F30">
        <w:rPr>
          <w:rFonts w:eastAsia="Times New Roman"/>
          <w:bCs/>
          <w:sz w:val="28"/>
          <w:szCs w:val="28"/>
        </w:rPr>
        <w:t>,</w:t>
      </w:r>
      <w:r w:rsidRPr="00C16F30">
        <w:rPr>
          <w:rFonts w:eastAsia="Times New Roman"/>
          <w:sz w:val="28"/>
          <w:szCs w:val="28"/>
        </w:rPr>
        <w:t xml:space="preserve"> после чего разрабатывают предложения по их совершенствованию. Результатом </w:t>
      </w:r>
      <w:r w:rsidR="005D105D" w:rsidRPr="00C16F30">
        <w:rPr>
          <w:rFonts w:eastAsia="Times New Roman"/>
          <w:sz w:val="28"/>
          <w:szCs w:val="28"/>
        </w:rPr>
        <w:t>самостоятельной подготовки</w:t>
      </w:r>
      <w:r w:rsidRPr="00C16F30">
        <w:rPr>
          <w:rFonts w:eastAsia="Times New Roman"/>
          <w:sz w:val="28"/>
          <w:szCs w:val="28"/>
        </w:rPr>
        <w:t xml:space="preserve"> к практическому занятию являются: отчеты по теме задания, справки и конкретные предложения.</w:t>
      </w:r>
    </w:p>
    <w:p w14:paraId="271D4AB5"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Одной из форм самостоятельной работы студента является подготовка </w:t>
      </w:r>
      <w:r w:rsidRPr="00C16F30">
        <w:rPr>
          <w:rFonts w:eastAsia="Times New Roman"/>
          <w:sz w:val="28"/>
          <w:szCs w:val="28"/>
        </w:rPr>
        <w:lastRenderedPageBreak/>
        <w:t>научного доклада, для обсуждения его на практическом (семинарском) занятии.</w:t>
      </w:r>
    </w:p>
    <w:p w14:paraId="271D4AB6"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271D4AB7"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Научный доклад готовится под руководством преподавателя, который ведет практические (семинарские) занятия.</w:t>
      </w:r>
    </w:p>
    <w:p w14:paraId="271D4AB8"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Рекомендации студенту:</w:t>
      </w:r>
    </w:p>
    <w:p w14:paraId="271D4AB9" w14:textId="77777777" w:rsidR="00845E96" w:rsidRPr="00C16F30" w:rsidRDefault="00845E96">
      <w:pPr>
        <w:numPr>
          <w:ilvl w:val="0"/>
          <w:numId w:val="1"/>
        </w:numPr>
        <w:shd w:val="clear" w:color="auto" w:fill="FFFFFF"/>
        <w:tabs>
          <w:tab w:val="num" w:pos="3401"/>
        </w:tabs>
        <w:spacing w:line="480" w:lineRule="exact"/>
        <w:ind w:right="197"/>
        <w:jc w:val="both"/>
        <w:rPr>
          <w:rFonts w:eastAsia="Times New Roman"/>
          <w:sz w:val="28"/>
          <w:szCs w:val="28"/>
        </w:rPr>
      </w:pPr>
      <w:r w:rsidRPr="00C16F30">
        <w:rPr>
          <w:rFonts w:eastAsia="Times New Roman"/>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71D4ABA" w14:textId="77777777" w:rsidR="00845E96" w:rsidRPr="00C16F30" w:rsidRDefault="00845E96">
      <w:pPr>
        <w:numPr>
          <w:ilvl w:val="0"/>
          <w:numId w:val="1"/>
        </w:numPr>
        <w:shd w:val="clear" w:color="auto" w:fill="FFFFFF"/>
        <w:tabs>
          <w:tab w:val="num" w:pos="3401"/>
        </w:tabs>
        <w:spacing w:line="480" w:lineRule="exact"/>
        <w:ind w:right="197"/>
        <w:jc w:val="both"/>
        <w:rPr>
          <w:rFonts w:eastAsia="Times New Roman"/>
          <w:sz w:val="28"/>
          <w:szCs w:val="28"/>
        </w:rPr>
      </w:pPr>
      <w:r w:rsidRPr="00C16F30">
        <w:rPr>
          <w:rFonts w:eastAsia="Times New Roman"/>
          <w:sz w:val="28"/>
          <w:szCs w:val="28"/>
        </w:rPr>
        <w:t>представить доклад научному руководителю в письменной форме;</w:t>
      </w:r>
    </w:p>
    <w:p w14:paraId="271D4ABB" w14:textId="77777777" w:rsidR="00845E96" w:rsidRPr="00C16F30" w:rsidRDefault="00845E96">
      <w:pPr>
        <w:numPr>
          <w:ilvl w:val="0"/>
          <w:numId w:val="1"/>
        </w:numPr>
        <w:shd w:val="clear" w:color="auto" w:fill="FFFFFF"/>
        <w:tabs>
          <w:tab w:val="num" w:pos="3401"/>
        </w:tabs>
        <w:spacing w:line="480" w:lineRule="exact"/>
        <w:ind w:right="197"/>
        <w:jc w:val="both"/>
        <w:rPr>
          <w:rFonts w:eastAsia="Times New Roman"/>
          <w:sz w:val="28"/>
          <w:szCs w:val="28"/>
        </w:rPr>
      </w:pPr>
      <w:r w:rsidRPr="00C16F30">
        <w:rPr>
          <w:rFonts w:eastAsia="Times New Roman"/>
          <w:sz w:val="28"/>
          <w:szCs w:val="28"/>
        </w:rPr>
        <w:t>выступить на семинарском занятии с презентацией своего научного доклада, ответить на вопросы студентов группы.</w:t>
      </w:r>
    </w:p>
    <w:p w14:paraId="271D4ABC" w14:textId="77777777" w:rsidR="00845E96"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Требования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A728BBF" w14:textId="77777777" w:rsidR="00F00785" w:rsidRDefault="00F00785" w:rsidP="00845E96">
      <w:pPr>
        <w:shd w:val="clear" w:color="auto" w:fill="FFFFFF"/>
        <w:tabs>
          <w:tab w:val="num" w:pos="3401"/>
        </w:tabs>
        <w:spacing w:line="480" w:lineRule="exact"/>
        <w:ind w:left="115" w:right="197" w:firstLine="710"/>
        <w:jc w:val="both"/>
        <w:rPr>
          <w:rFonts w:eastAsia="Times New Roman"/>
          <w:sz w:val="28"/>
          <w:szCs w:val="28"/>
        </w:rPr>
      </w:pPr>
    </w:p>
    <w:p w14:paraId="6B113170" w14:textId="5FC7762F" w:rsidR="00CD76DB" w:rsidRPr="00CD76DB" w:rsidRDefault="00CD76DB" w:rsidP="00CD76DB">
      <w:pPr>
        <w:pStyle w:val="Default"/>
        <w:jc w:val="center"/>
        <w:rPr>
          <w:sz w:val="28"/>
          <w:szCs w:val="28"/>
        </w:rPr>
      </w:pPr>
      <w:r>
        <w:rPr>
          <w:b/>
          <w:bCs/>
          <w:sz w:val="28"/>
          <w:szCs w:val="28"/>
        </w:rPr>
        <w:t>Методические рекомендации по выполнению</w:t>
      </w:r>
      <w:r w:rsidR="00556470">
        <w:rPr>
          <w:b/>
          <w:bCs/>
          <w:sz w:val="28"/>
          <w:szCs w:val="28"/>
        </w:rPr>
        <w:t xml:space="preserve"> </w:t>
      </w:r>
      <w:r>
        <w:rPr>
          <w:b/>
          <w:bCs/>
          <w:sz w:val="28"/>
          <w:szCs w:val="28"/>
        </w:rPr>
        <w:t>контрольной работы</w:t>
      </w:r>
    </w:p>
    <w:p w14:paraId="0DA2991D" w14:textId="77777777" w:rsidR="00CD76DB" w:rsidRDefault="00CD76DB" w:rsidP="00CD76DB">
      <w:pPr>
        <w:pStyle w:val="Default"/>
        <w:spacing w:after="197"/>
        <w:rPr>
          <w:sz w:val="28"/>
          <w:szCs w:val="28"/>
        </w:rPr>
      </w:pPr>
    </w:p>
    <w:p w14:paraId="3E966531"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t xml:space="preserve">1. Контрольная работа представляет собой работу исследовательского характера. </w:t>
      </w:r>
    </w:p>
    <w:p w14:paraId="2AB4ED35"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14:paraId="79FCCD03"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14:paraId="7251E638"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lastRenderedPageBreak/>
        <w:t xml:space="preserve">4. Контрольная работа студента должно включать: </w:t>
      </w:r>
    </w:p>
    <w:p w14:paraId="4AF9F58B" w14:textId="77777777" w:rsidR="00A92EFB" w:rsidRPr="00A92EFB" w:rsidRDefault="00A92EFB" w:rsidP="00720555">
      <w:pPr>
        <w:widowControl/>
        <w:numPr>
          <w:ilvl w:val="0"/>
          <w:numId w:val="12"/>
        </w:numPr>
        <w:suppressAutoHyphens/>
        <w:autoSpaceDE/>
        <w:autoSpaceDN/>
        <w:adjustRightInd/>
        <w:spacing w:line="360" w:lineRule="auto"/>
        <w:jc w:val="both"/>
        <w:rPr>
          <w:rFonts w:eastAsiaTheme="minorHAnsi"/>
          <w:color w:val="000000"/>
          <w:sz w:val="28"/>
          <w:szCs w:val="28"/>
          <w:lang w:eastAsia="en-US"/>
        </w:rPr>
      </w:pPr>
      <w:r w:rsidRPr="00A92EFB">
        <w:rPr>
          <w:rFonts w:eastAsiaTheme="minorHAnsi"/>
          <w:color w:val="000000"/>
          <w:sz w:val="28"/>
          <w:szCs w:val="28"/>
          <w:lang w:eastAsia="en-US"/>
        </w:rPr>
        <w:t xml:space="preserve">описание актуальности темы, цели и задач работы; </w:t>
      </w:r>
    </w:p>
    <w:p w14:paraId="724DB16E" w14:textId="77777777" w:rsidR="00A92EFB" w:rsidRPr="00A92EFB" w:rsidRDefault="00A92EFB" w:rsidP="00720555">
      <w:pPr>
        <w:widowControl/>
        <w:numPr>
          <w:ilvl w:val="0"/>
          <w:numId w:val="12"/>
        </w:numPr>
        <w:suppressAutoHyphens/>
        <w:autoSpaceDE/>
        <w:autoSpaceDN/>
        <w:adjustRightInd/>
        <w:spacing w:line="360" w:lineRule="auto"/>
        <w:jc w:val="both"/>
        <w:rPr>
          <w:rFonts w:eastAsiaTheme="minorHAnsi"/>
          <w:color w:val="000000"/>
          <w:sz w:val="28"/>
          <w:szCs w:val="28"/>
          <w:lang w:eastAsia="en-US"/>
        </w:rPr>
      </w:pPr>
      <w:r w:rsidRPr="00A92EFB">
        <w:rPr>
          <w:rFonts w:eastAsiaTheme="minorHAnsi"/>
          <w:color w:val="000000"/>
          <w:sz w:val="28"/>
          <w:szCs w:val="28"/>
          <w:lang w:eastAsia="en-US"/>
        </w:rPr>
        <w:t xml:space="preserve">круг рассматриваемых проблем, варианты и методы их решения; </w:t>
      </w:r>
    </w:p>
    <w:p w14:paraId="299CC44B" w14:textId="77777777" w:rsidR="00A92EFB" w:rsidRPr="00A92EFB" w:rsidRDefault="00A92EFB" w:rsidP="00720555">
      <w:pPr>
        <w:widowControl/>
        <w:numPr>
          <w:ilvl w:val="0"/>
          <w:numId w:val="12"/>
        </w:numPr>
        <w:suppressAutoHyphens/>
        <w:autoSpaceDE/>
        <w:autoSpaceDN/>
        <w:adjustRightInd/>
        <w:spacing w:line="360" w:lineRule="auto"/>
        <w:jc w:val="both"/>
        <w:rPr>
          <w:rFonts w:eastAsiaTheme="minorHAnsi"/>
          <w:color w:val="000000"/>
          <w:sz w:val="28"/>
          <w:szCs w:val="28"/>
          <w:lang w:eastAsia="en-US"/>
        </w:rPr>
      </w:pPr>
      <w:r w:rsidRPr="00A92EFB">
        <w:rPr>
          <w:rFonts w:eastAsiaTheme="minorHAnsi"/>
          <w:color w:val="000000"/>
          <w:sz w:val="28"/>
          <w:szCs w:val="28"/>
          <w:lang w:eastAsia="en-US"/>
        </w:rPr>
        <w:t xml:space="preserve">результаты анализа используемого материала, их интерпретация и общие выводы. </w:t>
      </w:r>
    </w:p>
    <w:p w14:paraId="7E234A7B" w14:textId="77777777" w:rsidR="00A92EFB" w:rsidRPr="00A92EFB" w:rsidRDefault="00A92EFB" w:rsidP="00720555">
      <w:pPr>
        <w:widowControl/>
        <w:suppressAutoHyphens/>
        <w:autoSpaceDE/>
        <w:autoSpaceDN/>
        <w:adjustRightInd/>
        <w:spacing w:line="360" w:lineRule="auto"/>
        <w:ind w:firstLine="709"/>
        <w:jc w:val="both"/>
        <w:rPr>
          <w:rFonts w:eastAsiaTheme="minorHAnsi"/>
          <w:color w:val="000000"/>
          <w:sz w:val="28"/>
          <w:szCs w:val="28"/>
          <w:lang w:eastAsia="en-US"/>
        </w:rPr>
      </w:pPr>
      <w:r w:rsidRPr="00A92EFB">
        <w:rPr>
          <w:rFonts w:eastAsiaTheme="minorHAnsi"/>
          <w:color w:val="000000"/>
          <w:sz w:val="28"/>
          <w:szCs w:val="28"/>
          <w:lang w:eastAsia="en-US"/>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2AED5DB3" w14:textId="77777777" w:rsidR="00A92EFB" w:rsidRPr="00A92EFB" w:rsidRDefault="00A92EFB" w:rsidP="00720555">
      <w:pPr>
        <w:widowControl/>
        <w:suppressAutoHyphens/>
        <w:autoSpaceDE/>
        <w:autoSpaceDN/>
        <w:adjustRightInd/>
        <w:spacing w:line="360" w:lineRule="auto"/>
        <w:ind w:firstLine="709"/>
        <w:jc w:val="both"/>
        <w:rPr>
          <w:rFonts w:eastAsiaTheme="minorHAnsi"/>
          <w:color w:val="000000"/>
          <w:sz w:val="28"/>
          <w:szCs w:val="28"/>
          <w:lang w:eastAsia="en-US"/>
        </w:rPr>
      </w:pPr>
      <w:r w:rsidRPr="00A92EFB">
        <w:rPr>
          <w:rFonts w:eastAsiaTheme="minorHAnsi"/>
          <w:color w:val="000000"/>
          <w:sz w:val="28"/>
          <w:szCs w:val="28"/>
          <w:lang w:eastAsia="en-US"/>
        </w:rPr>
        <w:t xml:space="preserve">6. Объем контрольной работы - не более 10 страниц. </w:t>
      </w:r>
    </w:p>
    <w:p w14:paraId="6F30702B" w14:textId="77777777" w:rsidR="00A92EFB" w:rsidRPr="00A92EFB" w:rsidRDefault="00A92EFB" w:rsidP="00720555">
      <w:pPr>
        <w:widowControl/>
        <w:suppressAutoHyphens/>
        <w:autoSpaceDE/>
        <w:autoSpaceDN/>
        <w:adjustRightInd/>
        <w:spacing w:line="360" w:lineRule="auto"/>
        <w:ind w:firstLine="709"/>
        <w:jc w:val="both"/>
        <w:rPr>
          <w:rFonts w:eastAsiaTheme="minorHAnsi"/>
          <w:sz w:val="28"/>
          <w:szCs w:val="28"/>
          <w:lang w:eastAsia="en-US"/>
        </w:rPr>
      </w:pPr>
      <w:r w:rsidRPr="00A92EFB">
        <w:rPr>
          <w:rFonts w:eastAsiaTheme="minorHAnsi"/>
          <w:sz w:val="28"/>
          <w:szCs w:val="28"/>
          <w:lang w:eastAsia="en-US"/>
        </w:rPr>
        <w:t xml:space="preserve">7. Оценка контрольной работы осуществляется в процессе текущего контроля успеваемости студентов. </w:t>
      </w:r>
    </w:p>
    <w:p w14:paraId="2108D647" w14:textId="77777777" w:rsidR="00CD76DB" w:rsidRPr="00C16F30" w:rsidRDefault="00CD76DB" w:rsidP="00845E96">
      <w:pPr>
        <w:shd w:val="clear" w:color="auto" w:fill="FFFFFF"/>
        <w:tabs>
          <w:tab w:val="num" w:pos="3401"/>
        </w:tabs>
        <w:spacing w:line="480" w:lineRule="exact"/>
        <w:ind w:left="115" w:right="197" w:firstLine="710"/>
        <w:jc w:val="both"/>
        <w:rPr>
          <w:rFonts w:eastAsia="Times New Roman"/>
          <w:sz w:val="28"/>
          <w:szCs w:val="28"/>
        </w:rPr>
      </w:pPr>
    </w:p>
    <w:p w14:paraId="271D4ABE" w14:textId="77777777" w:rsidR="00592792" w:rsidRPr="00C16F30" w:rsidRDefault="00592792" w:rsidP="00556470">
      <w:pPr>
        <w:ind w:firstLine="709"/>
        <w:jc w:val="both"/>
        <w:outlineLvl w:val="0"/>
        <w:rPr>
          <w:rFonts w:eastAsia="Times New Roman"/>
          <w:b/>
          <w:bCs/>
          <w:sz w:val="28"/>
          <w:szCs w:val="28"/>
        </w:rPr>
      </w:pPr>
      <w:bookmarkStart w:id="23" w:name="_Toc120905640"/>
      <w:r w:rsidRPr="00C16F30">
        <w:rPr>
          <w:rFonts w:eastAsia="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p>
    <w:p w14:paraId="1A2C827C" w14:textId="3260296C" w:rsidR="00990BB0" w:rsidRPr="00C42F0F" w:rsidRDefault="00990BB0" w:rsidP="00395EBE">
      <w:pPr>
        <w:tabs>
          <w:tab w:val="left" w:pos="708"/>
        </w:tabs>
        <w:spacing w:line="360" w:lineRule="auto"/>
        <w:ind w:firstLine="709"/>
        <w:jc w:val="both"/>
        <w:outlineLvl w:val="1"/>
        <w:rPr>
          <w:b/>
          <w:sz w:val="28"/>
          <w:szCs w:val="28"/>
        </w:rPr>
      </w:pPr>
      <w:bookmarkStart w:id="24" w:name="_Toc120905641"/>
      <w:r w:rsidRPr="00C42F0F">
        <w:rPr>
          <w:b/>
          <w:sz w:val="28"/>
          <w:szCs w:val="28"/>
        </w:rPr>
        <w:t>11.1. Комплект открытого программного обеспечения:</w:t>
      </w:r>
      <w:bookmarkEnd w:id="24"/>
    </w:p>
    <w:p w14:paraId="03700575" w14:textId="0818E882" w:rsidR="00990BB0" w:rsidRPr="005148EC" w:rsidRDefault="00990BB0" w:rsidP="00C65046">
      <w:pPr>
        <w:tabs>
          <w:tab w:val="left" w:pos="708"/>
        </w:tabs>
        <w:spacing w:line="360" w:lineRule="auto"/>
        <w:ind w:firstLine="709"/>
        <w:jc w:val="both"/>
        <w:rPr>
          <w:bCs/>
          <w:sz w:val="28"/>
          <w:szCs w:val="28"/>
          <w:lang w:val="en-US"/>
        </w:rPr>
      </w:pPr>
      <w:r w:rsidRPr="005148EC">
        <w:rPr>
          <w:bCs/>
          <w:sz w:val="28"/>
          <w:szCs w:val="28"/>
          <w:lang w:val="en-US"/>
        </w:rPr>
        <w:t xml:space="preserve">1. </w:t>
      </w:r>
      <w:r w:rsidRPr="00C42F0F">
        <w:rPr>
          <w:bCs/>
          <w:sz w:val="28"/>
          <w:szCs w:val="28"/>
          <w:lang w:val="en-US"/>
        </w:rPr>
        <w:t>Astra</w:t>
      </w:r>
      <w:r w:rsidRPr="005148EC">
        <w:rPr>
          <w:bCs/>
          <w:sz w:val="28"/>
          <w:szCs w:val="28"/>
          <w:lang w:val="en-US"/>
        </w:rPr>
        <w:t xml:space="preserve"> </w:t>
      </w:r>
      <w:r w:rsidRPr="00C42F0F">
        <w:rPr>
          <w:bCs/>
          <w:sz w:val="28"/>
          <w:szCs w:val="28"/>
          <w:lang w:val="en-US"/>
        </w:rPr>
        <w:t>Linux</w:t>
      </w:r>
      <w:r w:rsidRPr="005148EC">
        <w:rPr>
          <w:bCs/>
          <w:sz w:val="28"/>
          <w:szCs w:val="28"/>
          <w:lang w:val="en-US"/>
        </w:rPr>
        <w:t>,</w:t>
      </w:r>
      <w:r w:rsidR="00844F62" w:rsidRPr="005148EC">
        <w:rPr>
          <w:bCs/>
          <w:sz w:val="28"/>
          <w:szCs w:val="28"/>
          <w:lang w:val="en-US"/>
        </w:rPr>
        <w:t xml:space="preserve"> </w:t>
      </w:r>
      <w:r w:rsidRPr="00C42F0F">
        <w:rPr>
          <w:bCs/>
          <w:sz w:val="28"/>
          <w:szCs w:val="28"/>
          <w:lang w:val="en-US"/>
        </w:rPr>
        <w:t>Libre</w:t>
      </w:r>
      <w:r w:rsidRPr="005148EC">
        <w:rPr>
          <w:bCs/>
          <w:sz w:val="28"/>
          <w:szCs w:val="28"/>
          <w:lang w:val="en-US"/>
        </w:rPr>
        <w:t xml:space="preserve"> </w:t>
      </w:r>
      <w:r w:rsidRPr="00C42F0F">
        <w:rPr>
          <w:bCs/>
          <w:sz w:val="28"/>
          <w:szCs w:val="28"/>
          <w:lang w:val="en-US"/>
        </w:rPr>
        <w:t>Office</w:t>
      </w:r>
    </w:p>
    <w:p w14:paraId="3E9C89BC" w14:textId="580BC09E" w:rsidR="00844F62" w:rsidRPr="005148EC" w:rsidRDefault="00844F62" w:rsidP="00C65046">
      <w:pPr>
        <w:tabs>
          <w:tab w:val="left" w:pos="708"/>
        </w:tabs>
        <w:spacing w:line="360" w:lineRule="auto"/>
        <w:ind w:firstLine="709"/>
        <w:jc w:val="both"/>
        <w:rPr>
          <w:bCs/>
          <w:sz w:val="28"/>
          <w:szCs w:val="28"/>
          <w:lang w:val="en-US"/>
        </w:rPr>
      </w:pPr>
      <w:r w:rsidRPr="005148EC">
        <w:rPr>
          <w:bCs/>
          <w:sz w:val="28"/>
          <w:szCs w:val="28"/>
          <w:lang w:val="en-US"/>
        </w:rPr>
        <w:t xml:space="preserve">2. </w:t>
      </w:r>
      <w:r>
        <w:rPr>
          <w:bCs/>
          <w:sz w:val="28"/>
          <w:szCs w:val="28"/>
        </w:rPr>
        <w:t>Антивирус</w:t>
      </w:r>
      <w:r w:rsidRPr="005148EC">
        <w:rPr>
          <w:bCs/>
          <w:sz w:val="28"/>
          <w:szCs w:val="28"/>
          <w:lang w:val="en-US"/>
        </w:rPr>
        <w:t xml:space="preserve"> </w:t>
      </w:r>
      <w:r>
        <w:rPr>
          <w:bCs/>
          <w:sz w:val="28"/>
          <w:szCs w:val="28"/>
          <w:lang w:val="en-US"/>
        </w:rPr>
        <w:t>Kaspersky</w:t>
      </w:r>
    </w:p>
    <w:p w14:paraId="7B8DFF57" w14:textId="6264725D" w:rsidR="00990BB0" w:rsidRPr="00C42F0F" w:rsidRDefault="00990BB0" w:rsidP="00395EBE">
      <w:pPr>
        <w:tabs>
          <w:tab w:val="left" w:pos="708"/>
        </w:tabs>
        <w:ind w:firstLine="709"/>
        <w:jc w:val="both"/>
        <w:outlineLvl w:val="1"/>
        <w:rPr>
          <w:b/>
          <w:sz w:val="28"/>
          <w:szCs w:val="28"/>
        </w:rPr>
      </w:pPr>
      <w:bookmarkStart w:id="25" w:name="_Toc120905642"/>
      <w:r w:rsidRPr="00C42F0F">
        <w:rPr>
          <w:b/>
          <w:sz w:val="28"/>
          <w:szCs w:val="28"/>
        </w:rPr>
        <w:t>11.2. Современные профессиональные базы данных и информационные справочные системы:</w:t>
      </w:r>
      <w:bookmarkEnd w:id="25"/>
    </w:p>
    <w:p w14:paraId="1189A265" w14:textId="77777777" w:rsidR="00990BB0" w:rsidRPr="00C42F0F" w:rsidRDefault="00990BB0" w:rsidP="00C65046">
      <w:pPr>
        <w:pStyle w:val="ad"/>
        <w:widowControl/>
        <w:numPr>
          <w:ilvl w:val="0"/>
          <w:numId w:val="5"/>
        </w:numPr>
        <w:tabs>
          <w:tab w:val="left" w:pos="1134"/>
        </w:tabs>
        <w:autoSpaceDE/>
        <w:autoSpaceDN/>
        <w:adjustRightInd/>
        <w:spacing w:line="360" w:lineRule="auto"/>
        <w:contextualSpacing w:val="0"/>
        <w:jc w:val="both"/>
        <w:rPr>
          <w:spacing w:val="-12"/>
          <w:sz w:val="28"/>
          <w:szCs w:val="28"/>
        </w:rPr>
      </w:pPr>
      <w:r w:rsidRPr="00C42F0F">
        <w:rPr>
          <w:spacing w:val="-12"/>
          <w:sz w:val="28"/>
          <w:szCs w:val="28"/>
        </w:rPr>
        <w:t>Справочная правовая система «КонсультантПлюс» (</w:t>
      </w:r>
      <w:r w:rsidRPr="00C42F0F">
        <w:rPr>
          <w:spacing w:val="-12"/>
          <w:sz w:val="28"/>
          <w:szCs w:val="28"/>
          <w:lang w:val="en-US"/>
        </w:rPr>
        <w:t>http</w:t>
      </w:r>
      <w:r w:rsidRPr="00C42F0F">
        <w:rPr>
          <w:spacing w:val="-12"/>
          <w:sz w:val="28"/>
          <w:szCs w:val="28"/>
        </w:rPr>
        <w:t>://</w:t>
      </w:r>
      <w:hyperlink r:id="rId25" w:history="1">
        <w:r w:rsidRPr="00C42F0F">
          <w:rPr>
            <w:color w:val="0000FF"/>
            <w:spacing w:val="-12"/>
            <w:sz w:val="28"/>
            <w:szCs w:val="28"/>
            <w:u w:val="single"/>
            <w:lang w:val="en-US"/>
          </w:rPr>
          <w:t>www</w:t>
        </w:r>
        <w:r w:rsidRPr="00C42F0F">
          <w:rPr>
            <w:color w:val="0000FF"/>
            <w:spacing w:val="-12"/>
            <w:sz w:val="28"/>
            <w:szCs w:val="28"/>
            <w:u w:val="single"/>
          </w:rPr>
          <w:t>.</w:t>
        </w:r>
        <w:r w:rsidRPr="00C42F0F">
          <w:rPr>
            <w:color w:val="0000FF"/>
            <w:spacing w:val="-12"/>
            <w:sz w:val="28"/>
            <w:szCs w:val="28"/>
            <w:u w:val="single"/>
            <w:lang w:val="en-US"/>
          </w:rPr>
          <w:t>consultant</w:t>
        </w:r>
        <w:r w:rsidRPr="00C42F0F">
          <w:rPr>
            <w:color w:val="0000FF"/>
            <w:spacing w:val="-12"/>
            <w:sz w:val="28"/>
            <w:szCs w:val="28"/>
            <w:u w:val="single"/>
          </w:rPr>
          <w:t>.</w:t>
        </w:r>
        <w:r w:rsidRPr="00C42F0F">
          <w:rPr>
            <w:color w:val="0000FF"/>
            <w:spacing w:val="-12"/>
            <w:sz w:val="28"/>
            <w:szCs w:val="28"/>
            <w:u w:val="single"/>
            <w:lang w:val="en-US"/>
          </w:rPr>
          <w:t>ru</w:t>
        </w:r>
      </w:hyperlink>
      <w:r w:rsidRPr="00C42F0F">
        <w:rPr>
          <w:spacing w:val="-12"/>
          <w:sz w:val="28"/>
          <w:szCs w:val="28"/>
        </w:rPr>
        <w:t xml:space="preserve">). </w:t>
      </w:r>
    </w:p>
    <w:p w14:paraId="6827C4D8" w14:textId="77777777" w:rsidR="00990BB0" w:rsidRPr="00C42F0F" w:rsidRDefault="00990BB0" w:rsidP="00C65046">
      <w:pPr>
        <w:pStyle w:val="ad"/>
        <w:widowControl/>
        <w:numPr>
          <w:ilvl w:val="0"/>
          <w:numId w:val="5"/>
        </w:numPr>
        <w:tabs>
          <w:tab w:val="left" w:pos="1134"/>
        </w:tabs>
        <w:autoSpaceDE/>
        <w:autoSpaceDN/>
        <w:adjustRightInd/>
        <w:spacing w:line="360" w:lineRule="auto"/>
        <w:contextualSpacing w:val="0"/>
        <w:jc w:val="both"/>
        <w:rPr>
          <w:rFonts w:eastAsia="SimSun"/>
          <w:sz w:val="28"/>
          <w:szCs w:val="28"/>
          <w:lang w:eastAsia="ar-SA"/>
        </w:rPr>
      </w:pPr>
      <w:r w:rsidRPr="00C42F0F">
        <w:rPr>
          <w:rFonts w:eastAsia="SimSun"/>
          <w:sz w:val="28"/>
          <w:szCs w:val="28"/>
          <w:lang w:eastAsia="ar-SA"/>
        </w:rPr>
        <w:t>Справочная правовая система «Гарант» (</w:t>
      </w:r>
      <w:r w:rsidRPr="00C42F0F">
        <w:rPr>
          <w:rFonts w:eastAsia="SimSun"/>
          <w:sz w:val="28"/>
          <w:szCs w:val="28"/>
          <w:lang w:val="en-US" w:eastAsia="ar-SA"/>
        </w:rPr>
        <w:t>http</w:t>
      </w:r>
      <w:r w:rsidRPr="00C42F0F">
        <w:rPr>
          <w:rFonts w:eastAsia="SimSun"/>
          <w:sz w:val="28"/>
          <w:szCs w:val="28"/>
          <w:lang w:eastAsia="ar-SA"/>
        </w:rPr>
        <w:t>://</w:t>
      </w:r>
      <w:hyperlink r:id="rId26" w:history="1">
        <w:r w:rsidRPr="00C42F0F">
          <w:rPr>
            <w:rFonts w:eastAsia="SimSun"/>
            <w:color w:val="0000FF"/>
            <w:sz w:val="28"/>
            <w:szCs w:val="28"/>
            <w:u w:val="single"/>
            <w:lang w:val="en-US" w:eastAsia="ar-SA"/>
          </w:rPr>
          <w:t>www</w:t>
        </w:r>
        <w:r w:rsidRPr="00C42F0F">
          <w:rPr>
            <w:rFonts w:eastAsia="SimSun"/>
            <w:color w:val="0000FF"/>
            <w:sz w:val="28"/>
            <w:szCs w:val="28"/>
            <w:u w:val="single"/>
            <w:lang w:eastAsia="ar-SA"/>
          </w:rPr>
          <w:t>.</w:t>
        </w:r>
        <w:r w:rsidRPr="00C42F0F">
          <w:rPr>
            <w:rFonts w:eastAsia="SimSun"/>
            <w:color w:val="0000FF"/>
            <w:sz w:val="28"/>
            <w:szCs w:val="28"/>
            <w:u w:val="single"/>
            <w:lang w:val="en-US" w:eastAsia="ar-SA"/>
          </w:rPr>
          <w:t>garant</w:t>
        </w:r>
        <w:r w:rsidRPr="00C42F0F">
          <w:rPr>
            <w:rFonts w:eastAsia="SimSun"/>
            <w:color w:val="0000FF"/>
            <w:sz w:val="28"/>
            <w:szCs w:val="28"/>
            <w:u w:val="single"/>
            <w:lang w:eastAsia="ar-SA"/>
          </w:rPr>
          <w:t>.</w:t>
        </w:r>
        <w:r w:rsidRPr="00C42F0F">
          <w:rPr>
            <w:rFonts w:eastAsia="SimSun"/>
            <w:color w:val="0000FF"/>
            <w:sz w:val="28"/>
            <w:szCs w:val="28"/>
            <w:u w:val="single"/>
            <w:lang w:val="en-US" w:eastAsia="ar-SA"/>
          </w:rPr>
          <w:t>ru</w:t>
        </w:r>
      </w:hyperlink>
      <w:r w:rsidRPr="00C42F0F">
        <w:rPr>
          <w:rFonts w:eastAsia="SimSun"/>
          <w:sz w:val="28"/>
          <w:szCs w:val="28"/>
          <w:lang w:eastAsia="ar-SA"/>
        </w:rPr>
        <w:t>).</w:t>
      </w:r>
    </w:p>
    <w:p w14:paraId="58B78F99" w14:textId="77777777" w:rsidR="00990BB0" w:rsidRPr="00C42F0F" w:rsidRDefault="00990BB0" w:rsidP="00C65046">
      <w:pPr>
        <w:pStyle w:val="ad"/>
        <w:widowControl/>
        <w:numPr>
          <w:ilvl w:val="0"/>
          <w:numId w:val="5"/>
        </w:numPr>
        <w:tabs>
          <w:tab w:val="left" w:pos="708"/>
        </w:tabs>
        <w:autoSpaceDE/>
        <w:autoSpaceDN/>
        <w:adjustRightInd/>
        <w:spacing w:line="360" w:lineRule="auto"/>
        <w:contextualSpacing w:val="0"/>
        <w:jc w:val="both"/>
        <w:rPr>
          <w:bCs/>
          <w:sz w:val="28"/>
          <w:szCs w:val="28"/>
        </w:rPr>
      </w:pPr>
      <w:r w:rsidRPr="00C42F0F">
        <w:rPr>
          <w:sz w:val="28"/>
          <w:szCs w:val="28"/>
        </w:rPr>
        <w:t>Информационно</w:t>
      </w:r>
      <w:r w:rsidRPr="00C42F0F">
        <w:rPr>
          <w:bCs/>
          <w:sz w:val="28"/>
          <w:szCs w:val="28"/>
        </w:rPr>
        <w:t>-образовательный портал Финансового университета. -</w:t>
      </w:r>
      <w:r w:rsidRPr="00C42F0F">
        <w:rPr>
          <w:sz w:val="28"/>
          <w:szCs w:val="28"/>
        </w:rPr>
        <w:t xml:space="preserve"> </w:t>
      </w:r>
      <w:hyperlink r:id="rId27" w:history="1">
        <w:r w:rsidRPr="00C42F0F">
          <w:rPr>
            <w:bCs/>
            <w:color w:val="0000FF"/>
            <w:sz w:val="28"/>
            <w:szCs w:val="28"/>
            <w:u w:val="single"/>
          </w:rPr>
          <w:t>http://portal.ufrf.ru</w:t>
        </w:r>
      </w:hyperlink>
      <w:r w:rsidRPr="00C42F0F">
        <w:rPr>
          <w:bCs/>
          <w:sz w:val="28"/>
          <w:szCs w:val="28"/>
        </w:rPr>
        <w:t>.</w:t>
      </w:r>
    </w:p>
    <w:p w14:paraId="150CC776" w14:textId="66BA1BE7" w:rsidR="00990BB0" w:rsidRPr="00865154" w:rsidRDefault="00990BB0" w:rsidP="00395EBE">
      <w:pPr>
        <w:widowControl/>
        <w:autoSpaceDE/>
        <w:autoSpaceDN/>
        <w:adjustRightInd/>
        <w:ind w:firstLine="709"/>
        <w:contextualSpacing/>
        <w:jc w:val="both"/>
        <w:outlineLvl w:val="1"/>
        <w:rPr>
          <w:bCs/>
          <w:sz w:val="28"/>
          <w:szCs w:val="28"/>
        </w:rPr>
      </w:pPr>
      <w:bookmarkStart w:id="26" w:name="_Toc120905643"/>
      <w:r w:rsidRPr="00C42F0F">
        <w:rPr>
          <w:b/>
          <w:sz w:val="28"/>
          <w:szCs w:val="28"/>
        </w:rPr>
        <w:t>11.3. Сертифицированные программные и аппаратные средства защиты информации</w:t>
      </w:r>
      <w:r w:rsidRPr="00865154">
        <w:rPr>
          <w:bCs/>
          <w:sz w:val="28"/>
          <w:szCs w:val="28"/>
        </w:rPr>
        <w:t xml:space="preserve"> – не предусмотрено.</w:t>
      </w:r>
      <w:bookmarkEnd w:id="26"/>
    </w:p>
    <w:p w14:paraId="6CF550E0" w14:textId="77777777" w:rsidR="00990BB0" w:rsidRPr="00C16F30" w:rsidRDefault="00990BB0" w:rsidP="00C65046">
      <w:pPr>
        <w:shd w:val="clear" w:color="auto" w:fill="FFFFFF"/>
        <w:spacing w:line="360" w:lineRule="auto"/>
        <w:ind w:right="350" w:firstLine="720"/>
        <w:jc w:val="both"/>
        <w:rPr>
          <w:spacing w:val="-4"/>
          <w:sz w:val="28"/>
          <w:szCs w:val="28"/>
        </w:rPr>
      </w:pPr>
    </w:p>
    <w:p w14:paraId="271D4AC4" w14:textId="77777777" w:rsidR="00592792" w:rsidRPr="00C16F30" w:rsidRDefault="00592792" w:rsidP="00556470">
      <w:pPr>
        <w:spacing w:line="360" w:lineRule="auto"/>
        <w:ind w:firstLine="709"/>
        <w:jc w:val="both"/>
        <w:outlineLvl w:val="0"/>
        <w:rPr>
          <w:rFonts w:eastAsia="Times New Roman"/>
          <w:sz w:val="28"/>
          <w:szCs w:val="28"/>
        </w:rPr>
      </w:pPr>
      <w:bookmarkStart w:id="27" w:name="_Toc120905644"/>
      <w:r w:rsidRPr="00C16F30">
        <w:rPr>
          <w:rFonts w:eastAsia="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27"/>
      <w:r w:rsidRPr="00C16F30">
        <w:rPr>
          <w:rFonts w:eastAsia="Times New Roman"/>
          <w:sz w:val="28"/>
          <w:szCs w:val="28"/>
        </w:rPr>
        <w:t xml:space="preserve"> </w:t>
      </w:r>
    </w:p>
    <w:p w14:paraId="271D4AC8" w14:textId="7133E5E4" w:rsidR="002D51A6" w:rsidRPr="00C16F30" w:rsidRDefault="00592792" w:rsidP="00556470">
      <w:pPr>
        <w:shd w:val="clear" w:color="auto" w:fill="FFFFFF"/>
        <w:tabs>
          <w:tab w:val="num" w:pos="3401"/>
        </w:tabs>
        <w:spacing w:line="360" w:lineRule="auto"/>
        <w:ind w:left="115" w:right="197" w:firstLine="710"/>
        <w:jc w:val="both"/>
        <w:rPr>
          <w:rFonts w:eastAsia="Times New Roman"/>
          <w:sz w:val="28"/>
          <w:szCs w:val="28"/>
        </w:rPr>
      </w:pPr>
      <w:r w:rsidRPr="00C16F30">
        <w:rPr>
          <w:rFonts w:eastAsia="Times New Roman"/>
          <w:sz w:val="28"/>
          <w:szCs w:val="28"/>
        </w:rPr>
        <w:t xml:space="preserve">Занятия по дисциплине проводятся в аудиториях, оборудованных мультимедийными комплексами, компьютерными классами с выходом в Интернет. </w:t>
      </w:r>
    </w:p>
    <w:sectPr w:rsidR="002D51A6" w:rsidRPr="00C16F30" w:rsidSect="00844F62">
      <w:pgSz w:w="11904" w:h="16838"/>
      <w:pgMar w:top="1286" w:right="989" w:bottom="989" w:left="993"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782E0" w14:textId="77777777" w:rsidR="00ED2209" w:rsidRDefault="00ED2209" w:rsidP="000C1773">
      <w:r>
        <w:separator/>
      </w:r>
    </w:p>
  </w:endnote>
  <w:endnote w:type="continuationSeparator" w:id="0">
    <w:p w14:paraId="0F70480B" w14:textId="77777777" w:rsidR="00ED2209" w:rsidRDefault="00ED2209" w:rsidP="000C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D4ACD" w14:textId="35F17FE1" w:rsidR="00145746" w:rsidRDefault="00145746">
    <w:pPr>
      <w:pStyle w:val="a5"/>
      <w:jc w:val="center"/>
    </w:pPr>
    <w:r>
      <w:fldChar w:fldCharType="begin"/>
    </w:r>
    <w:r>
      <w:instrText>PAGE   \* MERGEFORMAT</w:instrText>
    </w:r>
    <w:r>
      <w:fldChar w:fldCharType="separate"/>
    </w:r>
    <w:r w:rsidR="005148EC">
      <w:rPr>
        <w:noProof/>
      </w:rPr>
      <w:t>5</w:t>
    </w:r>
    <w:r>
      <w:rPr>
        <w:noProof/>
      </w:rPr>
      <w:fldChar w:fldCharType="end"/>
    </w:r>
  </w:p>
  <w:p w14:paraId="271D4ACE" w14:textId="77777777" w:rsidR="00145746" w:rsidRDefault="0014574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C58EA" w14:textId="77777777" w:rsidR="00ED2209" w:rsidRDefault="00ED2209" w:rsidP="000C1773">
      <w:r>
        <w:separator/>
      </w:r>
    </w:p>
  </w:footnote>
  <w:footnote w:type="continuationSeparator" w:id="0">
    <w:p w14:paraId="2B6BE5A4" w14:textId="77777777" w:rsidR="00ED2209" w:rsidRDefault="00ED2209" w:rsidP="000C1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D540E"/>
    <w:multiLevelType w:val="multilevel"/>
    <w:tmpl w:val="C3BEFC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C920B9"/>
    <w:multiLevelType w:val="hybridMultilevel"/>
    <w:tmpl w:val="04360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4137AD"/>
    <w:multiLevelType w:val="hybridMultilevel"/>
    <w:tmpl w:val="3522D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A236F5E"/>
    <w:multiLevelType w:val="hybridMultilevel"/>
    <w:tmpl w:val="7DB61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8C4B1E"/>
    <w:multiLevelType w:val="multilevel"/>
    <w:tmpl w:val="C3BEFC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55C36384"/>
    <w:multiLevelType w:val="hybridMultilevel"/>
    <w:tmpl w:val="576AD4C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6B4E47"/>
    <w:multiLevelType w:val="hybridMultilevel"/>
    <w:tmpl w:val="06986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AFB109E"/>
    <w:multiLevelType w:val="multilevel"/>
    <w:tmpl w:val="72A836E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A032A0D"/>
    <w:multiLevelType w:val="singleLevel"/>
    <w:tmpl w:val="DB5A9EA6"/>
    <w:lvl w:ilvl="0">
      <w:start w:val="1"/>
      <w:numFmt w:val="decimal"/>
      <w:lvlText w:val="%1."/>
      <w:legacy w:legacy="1" w:legacySpace="0" w:legacyIndent="312"/>
      <w:lvlJc w:val="left"/>
      <w:rPr>
        <w:rFonts w:ascii="Times New Roman" w:hAnsi="Times New Roman" w:cs="Times New Roman" w:hint="default"/>
      </w:rPr>
    </w:lvl>
  </w:abstractNum>
  <w:num w:numId="1">
    <w:abstractNumId w:val="1"/>
  </w:num>
  <w:num w:numId="2">
    <w:abstractNumId w:val="6"/>
  </w:num>
  <w:num w:numId="3">
    <w:abstractNumId w:val="3"/>
  </w:num>
  <w:num w:numId="4">
    <w:abstractNumId w:val="10"/>
    <w:lvlOverride w:ilvl="0">
      <w:startOverride w:val="1"/>
    </w:lvlOverride>
  </w:num>
  <w:num w:numId="5">
    <w:abstractNumId w:val="4"/>
  </w:num>
  <w:num w:numId="6">
    <w:abstractNumId w:val="7"/>
  </w:num>
  <w:num w:numId="7">
    <w:abstractNumId w:val="2"/>
  </w:num>
  <w:num w:numId="8">
    <w:abstractNumId w:val="0"/>
  </w:num>
  <w:num w:numId="9">
    <w:abstractNumId w:val="5"/>
  </w:num>
  <w:num w:numId="10">
    <w:abstractNumId w:val="8"/>
    <w:lvlOverride w:ilvl="0">
      <w:startOverride w:val="1"/>
    </w:lvlOverride>
  </w:num>
  <w:num w:numId="11">
    <w:abstractNumId w:val="8"/>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4D6"/>
    <w:rsid w:val="00000D46"/>
    <w:rsid w:val="00000F4B"/>
    <w:rsid w:val="000045A6"/>
    <w:rsid w:val="00012F68"/>
    <w:rsid w:val="0001469C"/>
    <w:rsid w:val="00015159"/>
    <w:rsid w:val="00015BB4"/>
    <w:rsid w:val="000201EE"/>
    <w:rsid w:val="00026AA6"/>
    <w:rsid w:val="00030D9A"/>
    <w:rsid w:val="0003550D"/>
    <w:rsid w:val="00041380"/>
    <w:rsid w:val="000432EC"/>
    <w:rsid w:val="000448B9"/>
    <w:rsid w:val="0004751A"/>
    <w:rsid w:val="00062CA9"/>
    <w:rsid w:val="00064224"/>
    <w:rsid w:val="000750EF"/>
    <w:rsid w:val="000821BF"/>
    <w:rsid w:val="00085605"/>
    <w:rsid w:val="00087FC8"/>
    <w:rsid w:val="0009020F"/>
    <w:rsid w:val="00096E09"/>
    <w:rsid w:val="000A52EB"/>
    <w:rsid w:val="000B3AF1"/>
    <w:rsid w:val="000B59F5"/>
    <w:rsid w:val="000B6472"/>
    <w:rsid w:val="000C1773"/>
    <w:rsid w:val="000C223A"/>
    <w:rsid w:val="000C475F"/>
    <w:rsid w:val="000C60B7"/>
    <w:rsid w:val="000D6C2B"/>
    <w:rsid w:val="000E5065"/>
    <w:rsid w:val="000F00F0"/>
    <w:rsid w:val="000F320E"/>
    <w:rsid w:val="000F7416"/>
    <w:rsid w:val="00107EE4"/>
    <w:rsid w:val="001207D2"/>
    <w:rsid w:val="0012358E"/>
    <w:rsid w:val="00131EE4"/>
    <w:rsid w:val="00132F47"/>
    <w:rsid w:val="00136045"/>
    <w:rsid w:val="0014162B"/>
    <w:rsid w:val="001441F7"/>
    <w:rsid w:val="00145746"/>
    <w:rsid w:val="00161AB4"/>
    <w:rsid w:val="00167EF6"/>
    <w:rsid w:val="00175F78"/>
    <w:rsid w:val="0017647E"/>
    <w:rsid w:val="00182931"/>
    <w:rsid w:val="00182F9B"/>
    <w:rsid w:val="00190DAB"/>
    <w:rsid w:val="0019474E"/>
    <w:rsid w:val="0019523B"/>
    <w:rsid w:val="001A0530"/>
    <w:rsid w:val="001A057B"/>
    <w:rsid w:val="001A2161"/>
    <w:rsid w:val="001A21B9"/>
    <w:rsid w:val="001B35F4"/>
    <w:rsid w:val="001B59B2"/>
    <w:rsid w:val="001B66A9"/>
    <w:rsid w:val="001D25F9"/>
    <w:rsid w:val="001D73FF"/>
    <w:rsid w:val="001D7C0B"/>
    <w:rsid w:val="001E0A14"/>
    <w:rsid w:val="001E3A4D"/>
    <w:rsid w:val="001E4EA3"/>
    <w:rsid w:val="001E758C"/>
    <w:rsid w:val="001E75F4"/>
    <w:rsid w:val="001F33E5"/>
    <w:rsid w:val="00211D7E"/>
    <w:rsid w:val="00213277"/>
    <w:rsid w:val="00242C2A"/>
    <w:rsid w:val="00243F0F"/>
    <w:rsid w:val="00243FB2"/>
    <w:rsid w:val="00246899"/>
    <w:rsid w:val="002579AA"/>
    <w:rsid w:val="002615F4"/>
    <w:rsid w:val="002663C7"/>
    <w:rsid w:val="00274314"/>
    <w:rsid w:val="00275709"/>
    <w:rsid w:val="00281C94"/>
    <w:rsid w:val="002861AF"/>
    <w:rsid w:val="00293BE0"/>
    <w:rsid w:val="00294F5D"/>
    <w:rsid w:val="002A4E31"/>
    <w:rsid w:val="002A7774"/>
    <w:rsid w:val="002A7F00"/>
    <w:rsid w:val="002B1C30"/>
    <w:rsid w:val="002C0ECF"/>
    <w:rsid w:val="002C3D56"/>
    <w:rsid w:val="002C7922"/>
    <w:rsid w:val="002D16D7"/>
    <w:rsid w:val="002D3246"/>
    <w:rsid w:val="002D51A6"/>
    <w:rsid w:val="002E22A6"/>
    <w:rsid w:val="002E2856"/>
    <w:rsid w:val="00305B03"/>
    <w:rsid w:val="003102AE"/>
    <w:rsid w:val="00316EEE"/>
    <w:rsid w:val="0032293C"/>
    <w:rsid w:val="003237F1"/>
    <w:rsid w:val="00326433"/>
    <w:rsid w:val="003270DF"/>
    <w:rsid w:val="003372DB"/>
    <w:rsid w:val="003417B1"/>
    <w:rsid w:val="003549F8"/>
    <w:rsid w:val="0035555E"/>
    <w:rsid w:val="00356C3C"/>
    <w:rsid w:val="00357CE7"/>
    <w:rsid w:val="00361B2F"/>
    <w:rsid w:val="00362512"/>
    <w:rsid w:val="00367117"/>
    <w:rsid w:val="00371AB4"/>
    <w:rsid w:val="003758C5"/>
    <w:rsid w:val="00375CC0"/>
    <w:rsid w:val="003857F5"/>
    <w:rsid w:val="0039058E"/>
    <w:rsid w:val="00393B67"/>
    <w:rsid w:val="00394137"/>
    <w:rsid w:val="00395EBE"/>
    <w:rsid w:val="003969AA"/>
    <w:rsid w:val="003A2959"/>
    <w:rsid w:val="003A509B"/>
    <w:rsid w:val="003A7132"/>
    <w:rsid w:val="003B0D4D"/>
    <w:rsid w:val="003B10D4"/>
    <w:rsid w:val="003B3F57"/>
    <w:rsid w:val="003B6D04"/>
    <w:rsid w:val="003C594E"/>
    <w:rsid w:val="003C5ECF"/>
    <w:rsid w:val="003E07EB"/>
    <w:rsid w:val="003F1245"/>
    <w:rsid w:val="003F4EEC"/>
    <w:rsid w:val="003F7405"/>
    <w:rsid w:val="003F7B10"/>
    <w:rsid w:val="00403D61"/>
    <w:rsid w:val="004049B6"/>
    <w:rsid w:val="0040726F"/>
    <w:rsid w:val="00412C1D"/>
    <w:rsid w:val="00414053"/>
    <w:rsid w:val="00423C2D"/>
    <w:rsid w:val="0042573E"/>
    <w:rsid w:val="00431289"/>
    <w:rsid w:val="0043534F"/>
    <w:rsid w:val="00437E57"/>
    <w:rsid w:val="00451E18"/>
    <w:rsid w:val="00455092"/>
    <w:rsid w:val="004563BF"/>
    <w:rsid w:val="00463F88"/>
    <w:rsid w:val="00466556"/>
    <w:rsid w:val="004679B5"/>
    <w:rsid w:val="004741DF"/>
    <w:rsid w:val="00480CC8"/>
    <w:rsid w:val="00484069"/>
    <w:rsid w:val="00485A67"/>
    <w:rsid w:val="00485F5E"/>
    <w:rsid w:val="004A356F"/>
    <w:rsid w:val="004A3CAD"/>
    <w:rsid w:val="004B7D95"/>
    <w:rsid w:val="004C1641"/>
    <w:rsid w:val="004C225C"/>
    <w:rsid w:val="004C594D"/>
    <w:rsid w:val="004D1C0B"/>
    <w:rsid w:val="004D2FC6"/>
    <w:rsid w:val="004D4D6E"/>
    <w:rsid w:val="004D7CCE"/>
    <w:rsid w:val="004E2126"/>
    <w:rsid w:val="004E3D48"/>
    <w:rsid w:val="004F220C"/>
    <w:rsid w:val="005003BA"/>
    <w:rsid w:val="005015CE"/>
    <w:rsid w:val="005148EC"/>
    <w:rsid w:val="005209AD"/>
    <w:rsid w:val="00541225"/>
    <w:rsid w:val="00550E93"/>
    <w:rsid w:val="00552CA2"/>
    <w:rsid w:val="005532E3"/>
    <w:rsid w:val="00554B59"/>
    <w:rsid w:val="00556470"/>
    <w:rsid w:val="00573668"/>
    <w:rsid w:val="00576EC2"/>
    <w:rsid w:val="00592792"/>
    <w:rsid w:val="00593228"/>
    <w:rsid w:val="00593506"/>
    <w:rsid w:val="00596105"/>
    <w:rsid w:val="005A34E5"/>
    <w:rsid w:val="005B6ADF"/>
    <w:rsid w:val="005B74D6"/>
    <w:rsid w:val="005C6EC2"/>
    <w:rsid w:val="005D105D"/>
    <w:rsid w:val="005D5A15"/>
    <w:rsid w:val="005D6BD0"/>
    <w:rsid w:val="005E11EE"/>
    <w:rsid w:val="005E5A5A"/>
    <w:rsid w:val="005E6179"/>
    <w:rsid w:val="005F4B5B"/>
    <w:rsid w:val="005F5183"/>
    <w:rsid w:val="006026EE"/>
    <w:rsid w:val="00602B0C"/>
    <w:rsid w:val="006059F9"/>
    <w:rsid w:val="006102E3"/>
    <w:rsid w:val="00615F18"/>
    <w:rsid w:val="006160A6"/>
    <w:rsid w:val="00621DC8"/>
    <w:rsid w:val="0062491B"/>
    <w:rsid w:val="00625022"/>
    <w:rsid w:val="0062508F"/>
    <w:rsid w:val="00632387"/>
    <w:rsid w:val="006354D5"/>
    <w:rsid w:val="00655B29"/>
    <w:rsid w:val="00663307"/>
    <w:rsid w:val="00663E6F"/>
    <w:rsid w:val="0066779F"/>
    <w:rsid w:val="0067686B"/>
    <w:rsid w:val="00682A57"/>
    <w:rsid w:val="00682DC0"/>
    <w:rsid w:val="00683A55"/>
    <w:rsid w:val="006878B3"/>
    <w:rsid w:val="006906F9"/>
    <w:rsid w:val="006A1572"/>
    <w:rsid w:val="006A49F7"/>
    <w:rsid w:val="006A587B"/>
    <w:rsid w:val="006A7A6C"/>
    <w:rsid w:val="006B11F4"/>
    <w:rsid w:val="006B162B"/>
    <w:rsid w:val="006B3C1A"/>
    <w:rsid w:val="006B3FB3"/>
    <w:rsid w:val="006B41C1"/>
    <w:rsid w:val="006B5089"/>
    <w:rsid w:val="006B61E4"/>
    <w:rsid w:val="006C1262"/>
    <w:rsid w:val="006C4186"/>
    <w:rsid w:val="006D3512"/>
    <w:rsid w:val="006E04B9"/>
    <w:rsid w:val="006F0510"/>
    <w:rsid w:val="006F28F9"/>
    <w:rsid w:val="006F64DB"/>
    <w:rsid w:val="006F679C"/>
    <w:rsid w:val="00701182"/>
    <w:rsid w:val="007018B6"/>
    <w:rsid w:val="0070344B"/>
    <w:rsid w:val="0070678A"/>
    <w:rsid w:val="00706C0D"/>
    <w:rsid w:val="007152DD"/>
    <w:rsid w:val="007156BE"/>
    <w:rsid w:val="00720555"/>
    <w:rsid w:val="00724433"/>
    <w:rsid w:val="00732E80"/>
    <w:rsid w:val="00733C8B"/>
    <w:rsid w:val="00735E8B"/>
    <w:rsid w:val="007361F7"/>
    <w:rsid w:val="00736320"/>
    <w:rsid w:val="00740A16"/>
    <w:rsid w:val="00746FB3"/>
    <w:rsid w:val="00760068"/>
    <w:rsid w:val="00764CDD"/>
    <w:rsid w:val="00770279"/>
    <w:rsid w:val="00773E2E"/>
    <w:rsid w:val="00781318"/>
    <w:rsid w:val="007958F6"/>
    <w:rsid w:val="007A003D"/>
    <w:rsid w:val="007B42AB"/>
    <w:rsid w:val="007B4EED"/>
    <w:rsid w:val="007C1F7A"/>
    <w:rsid w:val="007D40D6"/>
    <w:rsid w:val="007E4CC5"/>
    <w:rsid w:val="0080283D"/>
    <w:rsid w:val="00806421"/>
    <w:rsid w:val="00813F7A"/>
    <w:rsid w:val="00814B43"/>
    <w:rsid w:val="00814E0F"/>
    <w:rsid w:val="00815976"/>
    <w:rsid w:val="008209C0"/>
    <w:rsid w:val="00830F67"/>
    <w:rsid w:val="008314AE"/>
    <w:rsid w:val="008319CE"/>
    <w:rsid w:val="0084226F"/>
    <w:rsid w:val="008436C4"/>
    <w:rsid w:val="0084434C"/>
    <w:rsid w:val="00844F62"/>
    <w:rsid w:val="00845E96"/>
    <w:rsid w:val="0084719C"/>
    <w:rsid w:val="00856CF5"/>
    <w:rsid w:val="00862921"/>
    <w:rsid w:val="008645A5"/>
    <w:rsid w:val="00864EC1"/>
    <w:rsid w:val="0087102B"/>
    <w:rsid w:val="00871723"/>
    <w:rsid w:val="00880C35"/>
    <w:rsid w:val="00881F8B"/>
    <w:rsid w:val="00882C93"/>
    <w:rsid w:val="008900C8"/>
    <w:rsid w:val="00895991"/>
    <w:rsid w:val="00897FFB"/>
    <w:rsid w:val="008B1418"/>
    <w:rsid w:val="008B679B"/>
    <w:rsid w:val="008C32CD"/>
    <w:rsid w:val="008C3544"/>
    <w:rsid w:val="008C5B1F"/>
    <w:rsid w:val="008C6E71"/>
    <w:rsid w:val="008E6F7A"/>
    <w:rsid w:val="00903491"/>
    <w:rsid w:val="009067AA"/>
    <w:rsid w:val="00912400"/>
    <w:rsid w:val="0091454A"/>
    <w:rsid w:val="0091685D"/>
    <w:rsid w:val="00925B59"/>
    <w:rsid w:val="00927188"/>
    <w:rsid w:val="00944368"/>
    <w:rsid w:val="00945FFC"/>
    <w:rsid w:val="00962605"/>
    <w:rsid w:val="009635AA"/>
    <w:rsid w:val="00965F4C"/>
    <w:rsid w:val="00971994"/>
    <w:rsid w:val="009741AC"/>
    <w:rsid w:val="009810F3"/>
    <w:rsid w:val="00982AB3"/>
    <w:rsid w:val="00984325"/>
    <w:rsid w:val="009851D0"/>
    <w:rsid w:val="00986811"/>
    <w:rsid w:val="00987B3F"/>
    <w:rsid w:val="00990BB0"/>
    <w:rsid w:val="009A1E71"/>
    <w:rsid w:val="009C17EB"/>
    <w:rsid w:val="009C6BCF"/>
    <w:rsid w:val="009C723E"/>
    <w:rsid w:val="009D53C2"/>
    <w:rsid w:val="009D6DA0"/>
    <w:rsid w:val="009D6EF9"/>
    <w:rsid w:val="009D7F97"/>
    <w:rsid w:val="009E1804"/>
    <w:rsid w:val="009E18A3"/>
    <w:rsid w:val="009F0321"/>
    <w:rsid w:val="009F1899"/>
    <w:rsid w:val="009F6C9C"/>
    <w:rsid w:val="009F6EBE"/>
    <w:rsid w:val="00A03CD6"/>
    <w:rsid w:val="00A07558"/>
    <w:rsid w:val="00A12B62"/>
    <w:rsid w:val="00A13F84"/>
    <w:rsid w:val="00A211BF"/>
    <w:rsid w:val="00A21F96"/>
    <w:rsid w:val="00A22965"/>
    <w:rsid w:val="00A24640"/>
    <w:rsid w:val="00A44EBB"/>
    <w:rsid w:val="00A4639D"/>
    <w:rsid w:val="00A526DA"/>
    <w:rsid w:val="00A549DF"/>
    <w:rsid w:val="00A54C61"/>
    <w:rsid w:val="00A56222"/>
    <w:rsid w:val="00A5682C"/>
    <w:rsid w:val="00A77FFA"/>
    <w:rsid w:val="00A82747"/>
    <w:rsid w:val="00A844FD"/>
    <w:rsid w:val="00A92EFB"/>
    <w:rsid w:val="00A95AD4"/>
    <w:rsid w:val="00AB05B5"/>
    <w:rsid w:val="00AC0A42"/>
    <w:rsid w:val="00AC3603"/>
    <w:rsid w:val="00AC6114"/>
    <w:rsid w:val="00AC7159"/>
    <w:rsid w:val="00AF1A51"/>
    <w:rsid w:val="00AF5FD8"/>
    <w:rsid w:val="00AF757B"/>
    <w:rsid w:val="00B05C60"/>
    <w:rsid w:val="00B10126"/>
    <w:rsid w:val="00B11BE7"/>
    <w:rsid w:val="00B17267"/>
    <w:rsid w:val="00B17C2A"/>
    <w:rsid w:val="00B2187B"/>
    <w:rsid w:val="00B31B0B"/>
    <w:rsid w:val="00B42416"/>
    <w:rsid w:val="00B441C0"/>
    <w:rsid w:val="00B52004"/>
    <w:rsid w:val="00B61915"/>
    <w:rsid w:val="00B74B16"/>
    <w:rsid w:val="00B83E1E"/>
    <w:rsid w:val="00B86C36"/>
    <w:rsid w:val="00B9424B"/>
    <w:rsid w:val="00BA0A8C"/>
    <w:rsid w:val="00BB0EBC"/>
    <w:rsid w:val="00BB0FED"/>
    <w:rsid w:val="00BB36E8"/>
    <w:rsid w:val="00BB373F"/>
    <w:rsid w:val="00BC6624"/>
    <w:rsid w:val="00BC736B"/>
    <w:rsid w:val="00BD10A1"/>
    <w:rsid w:val="00BD32F5"/>
    <w:rsid w:val="00BD5214"/>
    <w:rsid w:val="00BE0149"/>
    <w:rsid w:val="00BE4AB3"/>
    <w:rsid w:val="00BE7145"/>
    <w:rsid w:val="00BF6DB1"/>
    <w:rsid w:val="00C05698"/>
    <w:rsid w:val="00C14EF5"/>
    <w:rsid w:val="00C16F30"/>
    <w:rsid w:val="00C17FAD"/>
    <w:rsid w:val="00C22305"/>
    <w:rsid w:val="00C23714"/>
    <w:rsid w:val="00C33382"/>
    <w:rsid w:val="00C378F6"/>
    <w:rsid w:val="00C410F8"/>
    <w:rsid w:val="00C43A7E"/>
    <w:rsid w:val="00C45F1B"/>
    <w:rsid w:val="00C51FEC"/>
    <w:rsid w:val="00C60D6B"/>
    <w:rsid w:val="00C64DA2"/>
    <w:rsid w:val="00C65046"/>
    <w:rsid w:val="00C70843"/>
    <w:rsid w:val="00C72AFA"/>
    <w:rsid w:val="00C813AF"/>
    <w:rsid w:val="00C82967"/>
    <w:rsid w:val="00C90BE7"/>
    <w:rsid w:val="00C91D14"/>
    <w:rsid w:val="00C94F3A"/>
    <w:rsid w:val="00C96642"/>
    <w:rsid w:val="00C96C34"/>
    <w:rsid w:val="00CA2F31"/>
    <w:rsid w:val="00CA3583"/>
    <w:rsid w:val="00CB2C8C"/>
    <w:rsid w:val="00CC02C2"/>
    <w:rsid w:val="00CD76DB"/>
    <w:rsid w:val="00CF1ACA"/>
    <w:rsid w:val="00CF238E"/>
    <w:rsid w:val="00CF296A"/>
    <w:rsid w:val="00D00842"/>
    <w:rsid w:val="00D05B05"/>
    <w:rsid w:val="00D13FC1"/>
    <w:rsid w:val="00D14CDB"/>
    <w:rsid w:val="00D1753F"/>
    <w:rsid w:val="00D24FBC"/>
    <w:rsid w:val="00D354E8"/>
    <w:rsid w:val="00D366F3"/>
    <w:rsid w:val="00D42D47"/>
    <w:rsid w:val="00D433A8"/>
    <w:rsid w:val="00D460C8"/>
    <w:rsid w:val="00D55C4A"/>
    <w:rsid w:val="00D60ACB"/>
    <w:rsid w:val="00D61B58"/>
    <w:rsid w:val="00D67DC8"/>
    <w:rsid w:val="00D759FB"/>
    <w:rsid w:val="00D80BDD"/>
    <w:rsid w:val="00D900E2"/>
    <w:rsid w:val="00D92113"/>
    <w:rsid w:val="00DA78E0"/>
    <w:rsid w:val="00DB24AA"/>
    <w:rsid w:val="00DB4F8D"/>
    <w:rsid w:val="00DC3503"/>
    <w:rsid w:val="00DC4781"/>
    <w:rsid w:val="00DC60CC"/>
    <w:rsid w:val="00DD619C"/>
    <w:rsid w:val="00DE6A60"/>
    <w:rsid w:val="00DF03B9"/>
    <w:rsid w:val="00DF0D5A"/>
    <w:rsid w:val="00DF19AF"/>
    <w:rsid w:val="00E0043E"/>
    <w:rsid w:val="00E1149C"/>
    <w:rsid w:val="00E22155"/>
    <w:rsid w:val="00E27C2C"/>
    <w:rsid w:val="00E30713"/>
    <w:rsid w:val="00E3149D"/>
    <w:rsid w:val="00E341AF"/>
    <w:rsid w:val="00E41CBD"/>
    <w:rsid w:val="00E41FB1"/>
    <w:rsid w:val="00E47D9C"/>
    <w:rsid w:val="00E60295"/>
    <w:rsid w:val="00E636DA"/>
    <w:rsid w:val="00E64EBB"/>
    <w:rsid w:val="00E859A2"/>
    <w:rsid w:val="00E876F0"/>
    <w:rsid w:val="00E87FDA"/>
    <w:rsid w:val="00E93716"/>
    <w:rsid w:val="00E977AC"/>
    <w:rsid w:val="00E97F9B"/>
    <w:rsid w:val="00EB22E4"/>
    <w:rsid w:val="00EC3E85"/>
    <w:rsid w:val="00EC50E0"/>
    <w:rsid w:val="00ED00A0"/>
    <w:rsid w:val="00ED1C8C"/>
    <w:rsid w:val="00ED2209"/>
    <w:rsid w:val="00ED6D05"/>
    <w:rsid w:val="00EF3185"/>
    <w:rsid w:val="00EF701F"/>
    <w:rsid w:val="00F00785"/>
    <w:rsid w:val="00F07EAD"/>
    <w:rsid w:val="00F1024E"/>
    <w:rsid w:val="00F140B1"/>
    <w:rsid w:val="00F14CFA"/>
    <w:rsid w:val="00F160E8"/>
    <w:rsid w:val="00F23EE1"/>
    <w:rsid w:val="00F27350"/>
    <w:rsid w:val="00F43485"/>
    <w:rsid w:val="00F5294A"/>
    <w:rsid w:val="00F612B7"/>
    <w:rsid w:val="00F66213"/>
    <w:rsid w:val="00F6650D"/>
    <w:rsid w:val="00F677A3"/>
    <w:rsid w:val="00F70F03"/>
    <w:rsid w:val="00F73A2B"/>
    <w:rsid w:val="00F74466"/>
    <w:rsid w:val="00F76ED9"/>
    <w:rsid w:val="00F87F01"/>
    <w:rsid w:val="00F9598E"/>
    <w:rsid w:val="00F97EC3"/>
    <w:rsid w:val="00FA2AB1"/>
    <w:rsid w:val="00FA5DB0"/>
    <w:rsid w:val="00FB3B6B"/>
    <w:rsid w:val="00FB4DC2"/>
    <w:rsid w:val="00FB5368"/>
    <w:rsid w:val="00FB767C"/>
    <w:rsid w:val="00FC3082"/>
    <w:rsid w:val="00FF087B"/>
    <w:rsid w:val="00FF46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71D467E"/>
  <w15:docId w15:val="{5FC59AB2-148F-4074-A24C-2CBFBE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183"/>
    <w:pPr>
      <w:widowControl w:val="0"/>
      <w:autoSpaceDE w:val="0"/>
      <w:autoSpaceDN w:val="0"/>
      <w:adjustRightInd w:val="0"/>
      <w:spacing w:after="0" w:line="240" w:lineRule="auto"/>
    </w:pPr>
    <w:rPr>
      <w:rFonts w:ascii="Times New Roman" w:hAnsi="Times New Roman"/>
      <w:sz w:val="20"/>
      <w:szCs w:val="20"/>
    </w:rPr>
  </w:style>
  <w:style w:type="paragraph" w:styleId="1">
    <w:name w:val="heading 1"/>
    <w:basedOn w:val="a"/>
    <w:link w:val="10"/>
    <w:qFormat/>
    <w:rsid w:val="002D51A6"/>
    <w:pPr>
      <w:widowControl/>
      <w:autoSpaceDE/>
      <w:autoSpaceDN/>
      <w:adjustRightInd/>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3A4D"/>
    <w:pPr>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0C1773"/>
    <w:pPr>
      <w:tabs>
        <w:tab w:val="center" w:pos="4677"/>
        <w:tab w:val="right" w:pos="9355"/>
      </w:tabs>
    </w:pPr>
  </w:style>
  <w:style w:type="character" w:customStyle="1" w:styleId="a4">
    <w:name w:val="Верхний колонтитул Знак"/>
    <w:basedOn w:val="a0"/>
    <w:link w:val="a3"/>
    <w:uiPriority w:val="99"/>
    <w:locked/>
    <w:rsid w:val="000C1773"/>
    <w:rPr>
      <w:rFonts w:ascii="Times New Roman" w:hAnsi="Times New Roman" w:cs="Times New Roman"/>
      <w:sz w:val="20"/>
      <w:szCs w:val="20"/>
    </w:rPr>
  </w:style>
  <w:style w:type="paragraph" w:styleId="a5">
    <w:name w:val="footer"/>
    <w:basedOn w:val="a"/>
    <w:link w:val="a6"/>
    <w:uiPriority w:val="99"/>
    <w:unhideWhenUsed/>
    <w:rsid w:val="000C1773"/>
    <w:pPr>
      <w:tabs>
        <w:tab w:val="center" w:pos="4677"/>
        <w:tab w:val="right" w:pos="9355"/>
      </w:tabs>
    </w:pPr>
  </w:style>
  <w:style w:type="character" w:customStyle="1" w:styleId="a6">
    <w:name w:val="Нижний колонтитул Знак"/>
    <w:basedOn w:val="a0"/>
    <w:link w:val="a5"/>
    <w:uiPriority w:val="99"/>
    <w:locked/>
    <w:rsid w:val="000C1773"/>
    <w:rPr>
      <w:rFonts w:ascii="Times New Roman" w:hAnsi="Times New Roman" w:cs="Times New Roman"/>
      <w:sz w:val="20"/>
      <w:szCs w:val="20"/>
    </w:rPr>
  </w:style>
  <w:style w:type="character" w:styleId="a7">
    <w:name w:val="Strong"/>
    <w:basedOn w:val="a0"/>
    <w:uiPriority w:val="22"/>
    <w:qFormat/>
    <w:rsid w:val="007958F6"/>
    <w:rPr>
      <w:rFonts w:cs="Times New Roman"/>
      <w:b/>
    </w:rPr>
  </w:style>
  <w:style w:type="character" w:customStyle="1" w:styleId="apple-converted-space">
    <w:name w:val="apple-converted-space"/>
    <w:rsid w:val="007958F6"/>
  </w:style>
  <w:style w:type="character" w:customStyle="1" w:styleId="normaltextrun">
    <w:name w:val="normaltextrun"/>
    <w:rsid w:val="00576EC2"/>
  </w:style>
  <w:style w:type="table" w:styleId="a8">
    <w:name w:val="Table Grid"/>
    <w:basedOn w:val="a1"/>
    <w:uiPriority w:val="59"/>
    <w:rsid w:val="001D25F9"/>
    <w:pPr>
      <w:spacing w:after="0" w:line="240" w:lineRule="auto"/>
    </w:pPr>
    <w:rPr>
      <w:rFonts w:ascii="Times New Roman" w:eastAsiaTheme="minorHAnsi" w:hAnsi="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a"/>
    <w:qFormat/>
    <w:rsid w:val="000432EC"/>
    <w:pPr>
      <w:widowControl/>
      <w:autoSpaceDE/>
      <w:autoSpaceDN/>
      <w:adjustRightInd/>
      <w:spacing w:line="360" w:lineRule="auto"/>
      <w:jc w:val="center"/>
    </w:pPr>
    <w:rPr>
      <w:rFonts w:eastAsia="Calibri"/>
      <w:b/>
      <w:sz w:val="28"/>
    </w:rPr>
  </w:style>
  <w:style w:type="character" w:customStyle="1" w:styleId="aa">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9"/>
    <w:rsid w:val="000432EC"/>
    <w:rPr>
      <w:rFonts w:ascii="Times New Roman" w:eastAsia="Calibri" w:hAnsi="Times New Roman"/>
      <w:b/>
      <w:sz w:val="28"/>
      <w:szCs w:val="20"/>
    </w:rPr>
  </w:style>
  <w:style w:type="paragraph" w:styleId="ab">
    <w:name w:val="Body Text Indent"/>
    <w:basedOn w:val="a"/>
    <w:link w:val="ac"/>
    <w:uiPriority w:val="99"/>
    <w:unhideWhenUsed/>
    <w:rsid w:val="006B3C1A"/>
    <w:pPr>
      <w:spacing w:after="120"/>
      <w:ind w:left="283"/>
    </w:pPr>
  </w:style>
  <w:style w:type="character" w:customStyle="1" w:styleId="ac">
    <w:name w:val="Основной текст с отступом Знак"/>
    <w:basedOn w:val="a0"/>
    <w:link w:val="ab"/>
    <w:uiPriority w:val="99"/>
    <w:rsid w:val="006B3C1A"/>
    <w:rPr>
      <w:rFonts w:ascii="Times New Roman" w:hAnsi="Times New Roman"/>
      <w:sz w:val="20"/>
      <w:szCs w:val="20"/>
    </w:rPr>
  </w:style>
  <w:style w:type="paragraph" w:styleId="ad">
    <w:name w:val="List Paragraph"/>
    <w:basedOn w:val="a"/>
    <w:link w:val="ae"/>
    <w:uiPriority w:val="34"/>
    <w:qFormat/>
    <w:rsid w:val="00B74B16"/>
    <w:pPr>
      <w:ind w:left="720"/>
      <w:contextualSpacing/>
    </w:pPr>
  </w:style>
  <w:style w:type="character" w:styleId="af">
    <w:name w:val="Hyperlink"/>
    <w:basedOn w:val="a0"/>
    <w:uiPriority w:val="99"/>
    <w:unhideWhenUsed/>
    <w:rsid w:val="00C96C34"/>
    <w:rPr>
      <w:color w:val="0000FF"/>
      <w:u w:val="single"/>
    </w:rPr>
  </w:style>
  <w:style w:type="paragraph" w:styleId="af0">
    <w:name w:val="Normal (Web)"/>
    <w:basedOn w:val="a"/>
    <w:uiPriority w:val="99"/>
    <w:rsid w:val="007361F7"/>
    <w:pPr>
      <w:widowControl/>
      <w:autoSpaceDE/>
      <w:autoSpaceDN/>
      <w:adjustRightInd/>
      <w:spacing w:before="100" w:beforeAutospacing="1" w:after="100" w:afterAutospacing="1"/>
    </w:pPr>
    <w:rPr>
      <w:rFonts w:eastAsia="Times New Roman"/>
      <w:sz w:val="24"/>
      <w:szCs w:val="24"/>
    </w:rPr>
  </w:style>
  <w:style w:type="character" w:customStyle="1" w:styleId="10">
    <w:name w:val="Заголовок 1 Знак"/>
    <w:basedOn w:val="a0"/>
    <w:link w:val="1"/>
    <w:rsid w:val="002D51A6"/>
    <w:rPr>
      <w:rFonts w:ascii="Times New Roman" w:eastAsia="Times New Roman" w:hAnsi="Times New Roman"/>
      <w:b/>
      <w:bCs/>
      <w:kern w:val="36"/>
      <w:sz w:val="48"/>
      <w:szCs w:val="48"/>
    </w:rPr>
  </w:style>
  <w:style w:type="character" w:customStyle="1" w:styleId="ae">
    <w:name w:val="Абзац списка Знак"/>
    <w:link w:val="ad"/>
    <w:uiPriority w:val="34"/>
    <w:rsid w:val="002D51A6"/>
    <w:rPr>
      <w:rFonts w:ascii="Times New Roman" w:hAnsi="Times New Roman"/>
      <w:sz w:val="20"/>
      <w:szCs w:val="20"/>
    </w:rPr>
  </w:style>
  <w:style w:type="paragraph" w:styleId="af1">
    <w:name w:val="Body Text"/>
    <w:basedOn w:val="a"/>
    <w:link w:val="af2"/>
    <w:uiPriority w:val="99"/>
    <w:semiHidden/>
    <w:unhideWhenUsed/>
    <w:rsid w:val="00DC3503"/>
    <w:pPr>
      <w:spacing w:after="120"/>
    </w:pPr>
  </w:style>
  <w:style w:type="character" w:customStyle="1" w:styleId="af2">
    <w:name w:val="Основной текст Знак"/>
    <w:basedOn w:val="a0"/>
    <w:link w:val="af1"/>
    <w:uiPriority w:val="99"/>
    <w:semiHidden/>
    <w:rsid w:val="00DC3503"/>
    <w:rPr>
      <w:rFonts w:ascii="Times New Roman" w:hAnsi="Times New Roman"/>
      <w:sz w:val="20"/>
      <w:szCs w:val="20"/>
    </w:rPr>
  </w:style>
  <w:style w:type="table" w:customStyle="1" w:styleId="11">
    <w:name w:val="Сетка таблицы1"/>
    <w:basedOn w:val="a1"/>
    <w:next w:val="a8"/>
    <w:uiPriority w:val="59"/>
    <w:rsid w:val="00AC3603"/>
    <w:pPr>
      <w:spacing w:after="0" w:line="240" w:lineRule="auto"/>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
    <w:uiPriority w:val="39"/>
    <w:unhideWhenUsed/>
    <w:qFormat/>
    <w:rsid w:val="002A7F00"/>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2">
    <w:name w:val="toc 1"/>
    <w:basedOn w:val="a"/>
    <w:next w:val="a"/>
    <w:autoRedefine/>
    <w:uiPriority w:val="39"/>
    <w:unhideWhenUsed/>
    <w:rsid w:val="002A7F00"/>
    <w:pPr>
      <w:spacing w:after="100"/>
    </w:pPr>
  </w:style>
  <w:style w:type="paragraph" w:styleId="2">
    <w:name w:val="toc 2"/>
    <w:basedOn w:val="a"/>
    <w:next w:val="a"/>
    <w:autoRedefine/>
    <w:uiPriority w:val="39"/>
    <w:unhideWhenUsed/>
    <w:rsid w:val="009067AA"/>
    <w:pPr>
      <w:spacing w:after="100"/>
      <w:ind w:left="200"/>
    </w:pPr>
  </w:style>
  <w:style w:type="table" w:customStyle="1" w:styleId="20">
    <w:name w:val="Сетка таблицы2"/>
    <w:basedOn w:val="a1"/>
    <w:next w:val="a8"/>
    <w:uiPriority w:val="59"/>
    <w:rsid w:val="00F07EAD"/>
    <w:pPr>
      <w:spacing w:after="0" w:line="240" w:lineRule="auto"/>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76DB"/>
    <w:pPr>
      <w:autoSpaceDE w:val="0"/>
      <w:autoSpaceDN w:val="0"/>
      <w:adjustRightInd w:val="0"/>
      <w:spacing w:after="0" w:line="240" w:lineRule="auto"/>
    </w:pPr>
    <w:rPr>
      <w:rFonts w:ascii="Times New Roman" w:eastAsiaTheme="minorHAnsi" w:hAnsi="Times New Roman"/>
      <w:color w:val="000000"/>
      <w:sz w:val="24"/>
      <w:szCs w:val="24"/>
      <w:lang w:eastAsia="en-US"/>
    </w:rPr>
  </w:style>
  <w:style w:type="character" w:styleId="af4">
    <w:name w:val="annotation reference"/>
    <w:basedOn w:val="a0"/>
    <w:uiPriority w:val="99"/>
    <w:semiHidden/>
    <w:unhideWhenUsed/>
    <w:rsid w:val="00DF03B9"/>
    <w:rPr>
      <w:sz w:val="16"/>
      <w:szCs w:val="16"/>
    </w:rPr>
  </w:style>
  <w:style w:type="paragraph" w:styleId="af5">
    <w:name w:val="annotation text"/>
    <w:basedOn w:val="a"/>
    <w:link w:val="af6"/>
    <w:uiPriority w:val="99"/>
    <w:unhideWhenUsed/>
    <w:rsid w:val="00DF03B9"/>
  </w:style>
  <w:style w:type="character" w:customStyle="1" w:styleId="af6">
    <w:name w:val="Текст примечания Знак"/>
    <w:basedOn w:val="a0"/>
    <w:link w:val="af5"/>
    <w:uiPriority w:val="99"/>
    <w:rsid w:val="00DF03B9"/>
    <w:rPr>
      <w:rFonts w:ascii="Times New Roman" w:hAnsi="Times New Roman"/>
      <w:sz w:val="20"/>
      <w:szCs w:val="20"/>
    </w:rPr>
  </w:style>
  <w:style w:type="paragraph" w:styleId="af7">
    <w:name w:val="annotation subject"/>
    <w:basedOn w:val="af5"/>
    <w:next w:val="af5"/>
    <w:link w:val="af8"/>
    <w:uiPriority w:val="99"/>
    <w:semiHidden/>
    <w:unhideWhenUsed/>
    <w:rsid w:val="00DF03B9"/>
    <w:rPr>
      <w:b/>
      <w:bCs/>
    </w:rPr>
  </w:style>
  <w:style w:type="character" w:customStyle="1" w:styleId="af8">
    <w:name w:val="Тема примечания Знак"/>
    <w:basedOn w:val="af6"/>
    <w:link w:val="af7"/>
    <w:uiPriority w:val="99"/>
    <w:semiHidden/>
    <w:rsid w:val="00DF03B9"/>
    <w:rPr>
      <w:rFonts w:ascii="Times New Roman" w:hAnsi="Times New Roman"/>
      <w:b/>
      <w:bCs/>
      <w:sz w:val="20"/>
      <w:szCs w:val="20"/>
    </w:rPr>
  </w:style>
  <w:style w:type="paragraph" w:styleId="af9">
    <w:name w:val="Balloon Text"/>
    <w:basedOn w:val="a"/>
    <w:link w:val="afa"/>
    <w:uiPriority w:val="99"/>
    <w:semiHidden/>
    <w:unhideWhenUsed/>
    <w:rsid w:val="006B3FB3"/>
    <w:rPr>
      <w:rFonts w:ascii="Segoe UI" w:hAnsi="Segoe UI" w:cs="Segoe UI"/>
      <w:sz w:val="18"/>
      <w:szCs w:val="18"/>
    </w:rPr>
  </w:style>
  <w:style w:type="character" w:customStyle="1" w:styleId="afa">
    <w:name w:val="Текст выноски Знак"/>
    <w:basedOn w:val="a0"/>
    <w:link w:val="af9"/>
    <w:uiPriority w:val="99"/>
    <w:semiHidden/>
    <w:rsid w:val="006B3F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647788">
      <w:bodyDiv w:val="1"/>
      <w:marLeft w:val="0"/>
      <w:marRight w:val="0"/>
      <w:marTop w:val="0"/>
      <w:marBottom w:val="0"/>
      <w:divBdr>
        <w:top w:val="none" w:sz="0" w:space="0" w:color="auto"/>
        <w:left w:val="none" w:sz="0" w:space="0" w:color="auto"/>
        <w:bottom w:val="none" w:sz="0" w:space="0" w:color="auto"/>
        <w:right w:val="none" w:sz="0" w:space="0" w:color="auto"/>
      </w:divBdr>
    </w:div>
    <w:div w:id="935165919">
      <w:bodyDiv w:val="1"/>
      <w:marLeft w:val="0"/>
      <w:marRight w:val="0"/>
      <w:marTop w:val="0"/>
      <w:marBottom w:val="0"/>
      <w:divBdr>
        <w:top w:val="none" w:sz="0" w:space="0" w:color="auto"/>
        <w:left w:val="none" w:sz="0" w:space="0" w:color="auto"/>
        <w:bottom w:val="none" w:sz="0" w:space="0" w:color="auto"/>
        <w:right w:val="none" w:sz="0" w:space="0" w:color="auto"/>
      </w:divBdr>
    </w:div>
    <w:div w:id="1038512485">
      <w:bodyDiv w:val="1"/>
      <w:marLeft w:val="0"/>
      <w:marRight w:val="0"/>
      <w:marTop w:val="0"/>
      <w:marBottom w:val="0"/>
      <w:divBdr>
        <w:top w:val="none" w:sz="0" w:space="0" w:color="auto"/>
        <w:left w:val="none" w:sz="0" w:space="0" w:color="auto"/>
        <w:bottom w:val="none" w:sz="0" w:space="0" w:color="auto"/>
        <w:right w:val="none" w:sz="0" w:space="0" w:color="auto"/>
      </w:divBdr>
    </w:div>
    <w:div w:id="1075738874">
      <w:bodyDiv w:val="1"/>
      <w:marLeft w:val="0"/>
      <w:marRight w:val="0"/>
      <w:marTop w:val="0"/>
      <w:marBottom w:val="0"/>
      <w:divBdr>
        <w:top w:val="none" w:sz="0" w:space="0" w:color="auto"/>
        <w:left w:val="none" w:sz="0" w:space="0" w:color="auto"/>
        <w:bottom w:val="none" w:sz="0" w:space="0" w:color="auto"/>
        <w:right w:val="none" w:sz="0" w:space="0" w:color="auto"/>
      </w:divBdr>
    </w:div>
    <w:div w:id="1243104083">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
    <w:div w:id="1607228574">
      <w:bodyDiv w:val="1"/>
      <w:marLeft w:val="0"/>
      <w:marRight w:val="0"/>
      <w:marTop w:val="0"/>
      <w:marBottom w:val="0"/>
      <w:divBdr>
        <w:top w:val="none" w:sz="0" w:space="0" w:color="auto"/>
        <w:left w:val="none" w:sz="0" w:space="0" w:color="auto"/>
        <w:bottom w:val="none" w:sz="0" w:space="0" w:color="auto"/>
        <w:right w:val="none" w:sz="0" w:space="0" w:color="auto"/>
      </w:divBdr>
    </w:div>
    <w:div w:id="1661809230">
      <w:bodyDiv w:val="1"/>
      <w:marLeft w:val="0"/>
      <w:marRight w:val="0"/>
      <w:marTop w:val="0"/>
      <w:marBottom w:val="0"/>
      <w:divBdr>
        <w:top w:val="none" w:sz="0" w:space="0" w:color="auto"/>
        <w:left w:val="none" w:sz="0" w:space="0" w:color="auto"/>
        <w:bottom w:val="none" w:sz="0" w:space="0" w:color="auto"/>
        <w:right w:val="none" w:sz="0" w:space="0" w:color="auto"/>
      </w:divBdr>
    </w:div>
    <w:div w:id="171469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ultant.ru/document/cons_doc_LAW_144624/9405a8eb0cefbf4feb82794b7b6d76a2ae003c53/" TargetMode="External"/><Relationship Id="rId18" Type="http://schemas.openxmlformats.org/officeDocument/2006/relationships/hyperlink" Target="http://www.minjust.ru/" TargetMode="External"/><Relationship Id="rId26" Type="http://schemas.openxmlformats.org/officeDocument/2006/relationships/hyperlink" Target="http://www.garant.ru" TargetMode="External"/><Relationship Id="rId3" Type="http://schemas.openxmlformats.org/officeDocument/2006/relationships/customXml" Target="../customXml/item3.xml"/><Relationship Id="rId21" Type="http://schemas.openxmlformats.org/officeDocument/2006/relationships/hyperlink" Target="http://www.garant.ru" TargetMode="External"/><Relationship Id="rId7" Type="http://schemas.openxmlformats.org/officeDocument/2006/relationships/settings" Target="settings.xml"/><Relationship Id="rId12" Type="http://schemas.openxmlformats.org/officeDocument/2006/relationships/hyperlink" Target="http://www.consultant.ru/document/cons_doc_LAW_144624/9405a8eb0cefbf4feb82794b7b6d76a2ae003c53/" TargetMode="External"/><Relationship Id="rId17" Type="http://schemas.openxmlformats.org/officeDocument/2006/relationships/hyperlink" Target="http://www.economy.gov.ru/" TargetMode="External"/><Relationship Id="rId25" Type="http://schemas.openxmlformats.org/officeDocument/2006/relationships/hyperlink" Target="http://www.consultant.ru" TargetMode="External"/><Relationship Id="rId2" Type="http://schemas.openxmlformats.org/officeDocument/2006/relationships/customXml" Target="../customXml/item2.xml"/><Relationship Id="rId16" Type="http://schemas.openxmlformats.org/officeDocument/2006/relationships/hyperlink" Target="http://www.economy.gov.ru" TargetMode="External"/><Relationship Id="rId20" Type="http://schemas.openxmlformats.org/officeDocument/2006/relationships/hyperlink" Target="http://www.consult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biblioclub.ru/" TargetMode="External"/><Relationship Id="rId5" Type="http://schemas.openxmlformats.org/officeDocument/2006/relationships/numbering" Target="numbering.xml"/><Relationship Id="rId15" Type="http://schemas.openxmlformats.org/officeDocument/2006/relationships/hyperlink" Target="http://www.minfin.ru)/" TargetMode="External"/><Relationship Id="rId23" Type="http://schemas.openxmlformats.org/officeDocument/2006/relationships/hyperlink" Target="http://znanium.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ru/" TargetMode="External"/><Relationship Id="rId22" Type="http://schemas.openxmlformats.org/officeDocument/2006/relationships/hyperlink" Target="http://www.garant.ru/" TargetMode="External"/><Relationship Id="rId27"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D1976-0A09-4030-B9E6-F1C5210F24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E329E0-53D7-4E48-B964-77E224329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32844C-D37D-4B00-8FEB-2B1AE9B50BFA}">
  <ds:schemaRefs>
    <ds:schemaRef ds:uri="http://schemas.microsoft.com/sharepoint/v3/contenttype/forms"/>
  </ds:schemaRefs>
</ds:datastoreItem>
</file>

<file path=customXml/itemProps4.xml><?xml version="1.0" encoding="utf-8"?>
<ds:datastoreItem xmlns:ds="http://schemas.openxmlformats.org/officeDocument/2006/customXml" ds:itemID="{BF379046-8CC4-43B0-BE1F-D484385D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24</Pages>
  <Words>6848</Words>
  <Characters>39040</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
  <LinksUpToDate>false</LinksUpToDate>
  <CharactersWithSpaces>45797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creator>Александр</dc:creator>
  <cp:lastModifiedBy>Борисова Екатерина Владимировна</cp:lastModifiedBy>
  <cp:revision>22</cp:revision>
  <cp:lastPrinted>2017-02-14T10:51:00Z</cp:lastPrinted>
  <dcterms:created xsi:type="dcterms:W3CDTF">2022-11-21T06:20:00Z</dcterms:created>
  <dcterms:modified xsi:type="dcterms:W3CDTF">2024-04-09T08:21:00Z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